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8F" w:rsidRPr="00AE2D0D" w:rsidRDefault="00C7608F" w:rsidP="00AE2D0D">
      <w:pPr>
        <w:ind w:right="-2"/>
        <w:jc w:val="right"/>
        <w:rPr>
          <w:rFonts w:ascii="ＭＳ 明朝" w:hAnsi="ＭＳ 明朝" w:cs="MS-Mincho"/>
          <w:kern w:val="0"/>
          <w:szCs w:val="21"/>
        </w:rPr>
      </w:pPr>
      <w:r w:rsidRPr="00AE2D0D">
        <w:rPr>
          <w:rFonts w:ascii="ＭＳ 明朝" w:hAnsi="ＭＳ 明朝" w:cs="MS-Mincho" w:hint="eastAsia"/>
          <w:spacing w:val="52"/>
          <w:kern w:val="0"/>
          <w:szCs w:val="21"/>
          <w:fitText w:val="2730" w:id="-1820601088"/>
        </w:rPr>
        <w:t>分大</w:t>
      </w:r>
      <w:r w:rsidR="00B72367" w:rsidRPr="00AE2D0D">
        <w:rPr>
          <w:rFonts w:ascii="ＭＳ 明朝" w:hAnsi="ＭＳ 明朝" w:cs="MS-Mincho" w:hint="eastAsia"/>
          <w:spacing w:val="52"/>
          <w:kern w:val="0"/>
          <w:szCs w:val="21"/>
          <w:fitText w:val="2730" w:id="-1820601088"/>
        </w:rPr>
        <w:t>医</w:t>
      </w:r>
      <w:r w:rsidRPr="00AE2D0D">
        <w:rPr>
          <w:rFonts w:ascii="ＭＳ 明朝" w:hAnsi="ＭＳ 明朝" w:cs="MS-Mincho" w:hint="eastAsia"/>
          <w:spacing w:val="52"/>
          <w:kern w:val="0"/>
          <w:szCs w:val="21"/>
          <w:fitText w:val="2730" w:id="-1820601088"/>
        </w:rPr>
        <w:t>学大第</w:t>
      </w:r>
      <w:r w:rsidR="00AE2D0D" w:rsidRPr="00AE2D0D">
        <w:rPr>
          <w:rFonts w:ascii="ＭＳ 明朝" w:hAnsi="ＭＳ 明朝" w:cs="MS-Mincho" w:hint="eastAsia"/>
          <w:spacing w:val="52"/>
          <w:kern w:val="0"/>
          <w:szCs w:val="21"/>
          <w:fitText w:val="2730" w:id="-1820601088"/>
        </w:rPr>
        <w:t>２３</w:t>
      </w:r>
      <w:r w:rsidRPr="00AE2D0D">
        <w:rPr>
          <w:rFonts w:ascii="ＭＳ 明朝" w:hAnsi="ＭＳ 明朝" w:cs="MS-Mincho" w:hint="eastAsia"/>
          <w:spacing w:val="4"/>
          <w:kern w:val="0"/>
          <w:szCs w:val="21"/>
          <w:fitText w:val="2730" w:id="-1820601088"/>
        </w:rPr>
        <w:t>号</w:t>
      </w:r>
    </w:p>
    <w:p w:rsidR="0097119E" w:rsidRPr="00212C02" w:rsidRDefault="006A3CC8" w:rsidP="00AE2D0D">
      <w:pPr>
        <w:ind w:right="-144" w:firstLineChars="3000" w:firstLine="6300"/>
        <w:jc w:val="left"/>
        <w:rPr>
          <w:rFonts w:ascii="ＭＳ 明朝" w:hAnsi="ＭＳ 明朝"/>
          <w:szCs w:val="21"/>
        </w:rPr>
      </w:pPr>
      <w:r w:rsidRPr="00212C02">
        <w:rPr>
          <w:rFonts w:ascii="ＭＳ 明朝" w:hAnsi="ＭＳ 明朝" w:cs="MS-Mincho" w:hint="eastAsia"/>
          <w:kern w:val="0"/>
          <w:szCs w:val="21"/>
        </w:rPr>
        <w:t>令和</w:t>
      </w:r>
      <w:r w:rsidR="006B10A6" w:rsidRPr="00212C02">
        <w:rPr>
          <w:rFonts w:ascii="ＭＳ 明朝" w:hAnsi="ＭＳ 明朝" w:cs="MS-Mincho" w:hint="eastAsia"/>
          <w:kern w:val="0"/>
          <w:szCs w:val="21"/>
        </w:rPr>
        <w:t>３</w:t>
      </w:r>
      <w:r w:rsidR="0097119E" w:rsidRPr="00212C02">
        <w:rPr>
          <w:rFonts w:ascii="ＭＳ 明朝" w:hAnsi="ＭＳ 明朝" w:cs="MS-Mincho" w:hint="eastAsia"/>
          <w:kern w:val="0"/>
          <w:szCs w:val="21"/>
        </w:rPr>
        <w:t>年(</w:t>
      </w:r>
      <w:r w:rsidR="0097119E" w:rsidRPr="00212C02">
        <w:rPr>
          <w:rFonts w:ascii="ＭＳ 明朝" w:hAnsi="ＭＳ 明朝" w:cs="MS-Mincho"/>
          <w:kern w:val="0"/>
          <w:szCs w:val="21"/>
        </w:rPr>
        <w:t>20</w:t>
      </w:r>
      <w:r w:rsidRPr="00212C02">
        <w:rPr>
          <w:rFonts w:ascii="ＭＳ 明朝" w:hAnsi="ＭＳ 明朝" w:cs="MS-Mincho" w:hint="eastAsia"/>
          <w:kern w:val="0"/>
          <w:szCs w:val="21"/>
        </w:rPr>
        <w:t>2</w:t>
      </w:r>
      <w:r w:rsidR="006B10A6" w:rsidRPr="00212C02">
        <w:rPr>
          <w:rFonts w:ascii="ＭＳ 明朝" w:hAnsi="ＭＳ 明朝" w:cs="MS-Mincho" w:hint="eastAsia"/>
          <w:kern w:val="0"/>
          <w:szCs w:val="21"/>
        </w:rPr>
        <w:t>1</w:t>
      </w:r>
      <w:r w:rsidR="0097119E" w:rsidRPr="00212C02">
        <w:rPr>
          <w:rFonts w:ascii="ＭＳ 明朝" w:hAnsi="ＭＳ 明朝" w:cs="MS-Mincho" w:hint="eastAsia"/>
          <w:kern w:val="0"/>
          <w:szCs w:val="21"/>
        </w:rPr>
        <w:t>年)</w:t>
      </w:r>
      <w:r w:rsidR="00854C9D" w:rsidRPr="00212C02">
        <w:rPr>
          <w:rFonts w:ascii="ＭＳ 明朝" w:hAnsi="ＭＳ 明朝" w:cs="MS-Mincho" w:hint="eastAsia"/>
          <w:kern w:val="0"/>
          <w:szCs w:val="21"/>
        </w:rPr>
        <w:t>３</w:t>
      </w:r>
      <w:r w:rsidR="0097119E" w:rsidRPr="00212C02">
        <w:rPr>
          <w:rFonts w:ascii="ＭＳ 明朝" w:hAnsi="ＭＳ 明朝" w:cs="MS-Mincho" w:hint="eastAsia"/>
          <w:kern w:val="0"/>
          <w:szCs w:val="21"/>
        </w:rPr>
        <w:t>月</w:t>
      </w:r>
      <w:r w:rsidR="006D56DF">
        <w:rPr>
          <w:rFonts w:ascii="ＭＳ 明朝" w:hAnsi="ＭＳ 明朝" w:cs="MS-Mincho" w:hint="eastAsia"/>
          <w:kern w:val="0"/>
          <w:szCs w:val="21"/>
        </w:rPr>
        <w:t>１６</w:t>
      </w:r>
      <w:r w:rsidR="0097119E" w:rsidRPr="00212C02">
        <w:rPr>
          <w:rFonts w:ascii="ＭＳ 明朝" w:hAnsi="ＭＳ 明朝" w:cs="MS-Mincho" w:hint="eastAsia"/>
          <w:kern w:val="0"/>
          <w:szCs w:val="21"/>
        </w:rPr>
        <w:t>日</w:t>
      </w:r>
    </w:p>
    <w:p w:rsidR="00C7608F" w:rsidRPr="00212C02" w:rsidRDefault="00C7608F" w:rsidP="00C7608F">
      <w:pPr>
        <w:rPr>
          <w:rFonts w:ascii="ＭＳ 明朝" w:hAnsi="ＭＳ 明朝"/>
          <w:szCs w:val="21"/>
        </w:rPr>
      </w:pPr>
    </w:p>
    <w:p w:rsidR="00C7608F" w:rsidRPr="00C50380" w:rsidRDefault="00C7608F" w:rsidP="00C7608F">
      <w:pPr>
        <w:rPr>
          <w:rFonts w:ascii="ＭＳ 明朝" w:hAnsi="ＭＳ 明朝"/>
          <w:szCs w:val="21"/>
        </w:rPr>
      </w:pPr>
      <w:r w:rsidRPr="00C50380">
        <w:rPr>
          <w:rFonts w:ascii="ＭＳ 明朝" w:hAnsi="ＭＳ 明朝" w:hint="eastAsia"/>
          <w:szCs w:val="21"/>
        </w:rPr>
        <w:t xml:space="preserve">　各講座等の長　殿</w:t>
      </w:r>
    </w:p>
    <w:p w:rsidR="00C7608F" w:rsidRPr="00C50380" w:rsidRDefault="00C7608F" w:rsidP="00C7608F">
      <w:pPr>
        <w:rPr>
          <w:rFonts w:ascii="ＭＳ 明朝" w:hAnsi="ＭＳ 明朝"/>
          <w:szCs w:val="21"/>
        </w:rPr>
      </w:pPr>
    </w:p>
    <w:p w:rsidR="00C7608F" w:rsidRPr="00C50380" w:rsidRDefault="00C7608F" w:rsidP="00194310">
      <w:pPr>
        <w:ind w:leftChars="2831" w:left="5945" w:firstLineChars="100" w:firstLine="210"/>
        <w:rPr>
          <w:rFonts w:ascii="ＭＳ 明朝" w:hAnsi="ＭＳ 明朝"/>
          <w:szCs w:val="21"/>
        </w:rPr>
      </w:pPr>
      <w:r w:rsidRPr="00C50380">
        <w:rPr>
          <w:rFonts w:ascii="ＭＳ 明朝" w:hAnsi="ＭＳ 明朝" w:hint="eastAsia"/>
          <w:szCs w:val="21"/>
        </w:rPr>
        <w:t>医学系研究科長</w:t>
      </w:r>
    </w:p>
    <w:p w:rsidR="00C7608F" w:rsidRPr="00C50380" w:rsidRDefault="0097119E" w:rsidP="0097119E">
      <w:pPr>
        <w:ind w:leftChars="2831" w:left="5945" w:firstLineChars="200" w:firstLine="420"/>
        <w:rPr>
          <w:rFonts w:ascii="ＭＳ 明朝" w:hAnsi="ＭＳ 明朝"/>
          <w:szCs w:val="21"/>
        </w:rPr>
      </w:pPr>
      <w:r w:rsidRPr="00C50380">
        <w:rPr>
          <w:rFonts w:ascii="ＭＳ 明朝" w:hAnsi="ＭＳ 明朝" w:hint="eastAsia"/>
          <w:szCs w:val="21"/>
        </w:rPr>
        <w:t>山　岡　𠮷　生</w:t>
      </w:r>
    </w:p>
    <w:p w:rsidR="00DD69AB" w:rsidRPr="00C50380" w:rsidRDefault="00DD69AB" w:rsidP="00194310">
      <w:pPr>
        <w:ind w:firstLineChars="3100" w:firstLine="6510"/>
        <w:rPr>
          <w:rFonts w:ascii="ＭＳ 明朝" w:hAnsi="ＭＳ 明朝"/>
          <w:szCs w:val="21"/>
        </w:rPr>
      </w:pPr>
      <w:r w:rsidRPr="00C50380">
        <w:rPr>
          <w:rFonts w:ascii="ＭＳ 明朝" w:hAnsi="ＭＳ 明朝" w:hint="eastAsia"/>
          <w:szCs w:val="21"/>
        </w:rPr>
        <w:t>（公印省略）</w:t>
      </w:r>
    </w:p>
    <w:p w:rsidR="00C7608F" w:rsidRPr="00C50380" w:rsidRDefault="00C7608F" w:rsidP="00C7608F">
      <w:pPr>
        <w:rPr>
          <w:rFonts w:ascii="ＭＳ 明朝" w:hAnsi="ＭＳ 明朝"/>
          <w:dstrike/>
          <w:szCs w:val="21"/>
        </w:rPr>
      </w:pPr>
    </w:p>
    <w:p w:rsidR="00C7608F" w:rsidRPr="00C50380" w:rsidRDefault="00C7608F" w:rsidP="00C7608F">
      <w:pPr>
        <w:jc w:val="center"/>
        <w:rPr>
          <w:rFonts w:ascii="ＭＳ 明朝" w:hAnsi="ＭＳ 明朝"/>
          <w:szCs w:val="21"/>
        </w:rPr>
      </w:pPr>
      <w:r w:rsidRPr="00C50380">
        <w:rPr>
          <w:rFonts w:ascii="ＭＳ 明朝" w:hAnsi="ＭＳ 明朝" w:hint="eastAsia"/>
          <w:szCs w:val="21"/>
        </w:rPr>
        <w:t>大分大学大学院医学系研究科学位規程等の運用について（重要通知）</w:t>
      </w:r>
    </w:p>
    <w:p w:rsidR="00C7608F" w:rsidRPr="00C50380" w:rsidRDefault="00C7608F" w:rsidP="00C7608F">
      <w:pPr>
        <w:jc w:val="center"/>
        <w:rPr>
          <w:rFonts w:ascii="ＭＳ 明朝" w:hAnsi="ＭＳ 明朝"/>
          <w:szCs w:val="21"/>
        </w:rPr>
      </w:pPr>
    </w:p>
    <w:p w:rsidR="003E1782" w:rsidRPr="00C50380" w:rsidRDefault="00C7608F" w:rsidP="00C7608F">
      <w:pPr>
        <w:jc w:val="left"/>
        <w:rPr>
          <w:rFonts w:ascii="ＭＳ 明朝" w:hAnsi="ＭＳ 明朝"/>
          <w:szCs w:val="21"/>
        </w:rPr>
      </w:pPr>
      <w:r w:rsidRPr="00C50380">
        <w:rPr>
          <w:rFonts w:ascii="ＭＳ 明朝" w:hAnsi="ＭＳ 明朝" w:hint="eastAsia"/>
          <w:szCs w:val="21"/>
        </w:rPr>
        <w:t xml:space="preserve">　大分大学大学院医学系研究科学位規程等の運用に関することについて，以下のとおり取り扱うこととしますので，通知します。</w:t>
      </w:r>
    </w:p>
    <w:p w:rsidR="00C7608F" w:rsidRPr="00790FE0" w:rsidRDefault="00C7608F" w:rsidP="003E1782">
      <w:pPr>
        <w:ind w:firstLineChars="100" w:firstLine="210"/>
        <w:jc w:val="left"/>
        <w:rPr>
          <w:rFonts w:ascii="ＭＳ 明朝" w:hAnsi="ＭＳ 明朝"/>
          <w:szCs w:val="21"/>
        </w:rPr>
      </w:pPr>
      <w:r w:rsidRPr="00790FE0">
        <w:rPr>
          <w:rFonts w:ascii="ＭＳ 明朝" w:hAnsi="ＭＳ 明朝" w:hint="eastAsia"/>
          <w:szCs w:val="21"/>
        </w:rPr>
        <w:t>なお，</w:t>
      </w:r>
      <w:r w:rsidR="003E1782" w:rsidRPr="00790FE0">
        <w:rPr>
          <w:rFonts w:ascii="ＭＳ 明朝" w:hAnsi="ＭＳ 明朝" w:hint="eastAsia"/>
          <w:szCs w:val="21"/>
        </w:rPr>
        <w:t>学位授与申請に係る研究歴については，令和２年３月３１日までの研究歴は</w:t>
      </w:r>
      <w:r w:rsidRPr="00790FE0">
        <w:rPr>
          <w:rFonts w:ascii="ＭＳ 明朝" w:hAnsi="ＭＳ 明朝" w:hint="eastAsia"/>
          <w:szCs w:val="21"/>
        </w:rPr>
        <w:t>平成２</w:t>
      </w:r>
      <w:r w:rsidR="0076736B" w:rsidRPr="00790FE0">
        <w:rPr>
          <w:rFonts w:ascii="ＭＳ 明朝" w:hAnsi="ＭＳ 明朝" w:hint="eastAsia"/>
          <w:szCs w:val="21"/>
        </w:rPr>
        <w:t>９</w:t>
      </w:r>
      <w:r w:rsidRPr="00790FE0">
        <w:rPr>
          <w:rFonts w:ascii="ＭＳ 明朝" w:hAnsi="ＭＳ 明朝" w:hint="eastAsia"/>
          <w:szCs w:val="21"/>
        </w:rPr>
        <w:t>年</w:t>
      </w:r>
      <w:r w:rsidR="00B863F4" w:rsidRPr="00790FE0">
        <w:rPr>
          <w:rFonts w:ascii="ＭＳ 明朝" w:hAnsi="ＭＳ 明朝" w:hint="eastAsia"/>
          <w:szCs w:val="21"/>
        </w:rPr>
        <w:t>３</w:t>
      </w:r>
      <w:r w:rsidRPr="00790FE0">
        <w:rPr>
          <w:rFonts w:ascii="ＭＳ 明朝" w:hAnsi="ＭＳ 明朝" w:hint="eastAsia"/>
          <w:szCs w:val="21"/>
        </w:rPr>
        <w:t>月</w:t>
      </w:r>
      <w:r w:rsidR="0076736B" w:rsidRPr="00790FE0">
        <w:rPr>
          <w:rFonts w:ascii="ＭＳ 明朝" w:hAnsi="ＭＳ 明朝" w:hint="eastAsia"/>
          <w:szCs w:val="21"/>
        </w:rPr>
        <w:t>３</w:t>
      </w:r>
      <w:r w:rsidRPr="00790FE0">
        <w:rPr>
          <w:rFonts w:ascii="ＭＳ 明朝" w:hAnsi="ＭＳ 明朝" w:hint="eastAsia"/>
          <w:szCs w:val="21"/>
        </w:rPr>
        <w:t>日付け</w:t>
      </w:r>
      <w:r w:rsidR="00B863F4" w:rsidRPr="00790FE0">
        <w:rPr>
          <w:rFonts w:ascii="ＭＳ 明朝" w:hAnsi="ＭＳ 明朝" w:hint="eastAsia"/>
          <w:kern w:val="0"/>
          <w:szCs w:val="21"/>
        </w:rPr>
        <w:t>分大医学大</w:t>
      </w:r>
      <w:r w:rsidRPr="00790FE0">
        <w:rPr>
          <w:rFonts w:ascii="ＭＳ 明朝" w:hAnsi="ＭＳ 明朝" w:hint="eastAsia"/>
          <w:szCs w:val="21"/>
        </w:rPr>
        <w:t>第</w:t>
      </w:r>
      <w:r w:rsidR="0076736B" w:rsidRPr="00790FE0">
        <w:rPr>
          <w:rFonts w:ascii="ＭＳ 明朝" w:hAnsi="ＭＳ 明朝" w:hint="eastAsia"/>
          <w:szCs w:val="21"/>
        </w:rPr>
        <w:t>２０</w:t>
      </w:r>
      <w:r w:rsidRPr="00790FE0">
        <w:rPr>
          <w:rFonts w:ascii="ＭＳ 明朝" w:hAnsi="ＭＳ 明朝" w:hint="eastAsia"/>
          <w:szCs w:val="21"/>
        </w:rPr>
        <w:t>号「大分大学大学院医学系研究科学位規程等の運用について」（重要通知）</w:t>
      </w:r>
      <w:r w:rsidR="003E1782" w:rsidRPr="00790FE0">
        <w:rPr>
          <w:rFonts w:ascii="ＭＳ 明朝" w:hAnsi="ＭＳ 明朝" w:hint="eastAsia"/>
          <w:szCs w:val="21"/>
        </w:rPr>
        <w:t>により取り扱うものとし，</w:t>
      </w:r>
      <w:r w:rsidR="00D1320C" w:rsidRPr="00790FE0">
        <w:rPr>
          <w:rFonts w:ascii="ＭＳ 明朝" w:hAnsi="ＭＳ 明朝" w:hint="eastAsia"/>
          <w:szCs w:val="21"/>
        </w:rPr>
        <w:t>令和２年４月１日以降</w:t>
      </w:r>
      <w:r w:rsidR="003E1782" w:rsidRPr="00790FE0">
        <w:rPr>
          <w:rFonts w:ascii="ＭＳ 明朝" w:hAnsi="ＭＳ 明朝" w:hint="eastAsia"/>
          <w:szCs w:val="21"/>
        </w:rPr>
        <w:t>の研究歴は</w:t>
      </w:r>
      <w:r w:rsidR="00D1320C" w:rsidRPr="00EC3A23">
        <w:rPr>
          <w:rFonts w:ascii="ＭＳ 明朝" w:hAnsi="ＭＳ 明朝" w:hint="eastAsia"/>
          <w:szCs w:val="21"/>
        </w:rPr>
        <w:t>本重要通知</w:t>
      </w:r>
      <w:r w:rsidR="00D1320C" w:rsidRPr="00790FE0">
        <w:rPr>
          <w:rFonts w:ascii="ＭＳ 明朝" w:hAnsi="ＭＳ 明朝" w:hint="eastAsia"/>
          <w:szCs w:val="21"/>
        </w:rPr>
        <w:t>に</w:t>
      </w:r>
      <w:r w:rsidR="003E1782" w:rsidRPr="00790FE0">
        <w:rPr>
          <w:rFonts w:ascii="ＭＳ 明朝" w:hAnsi="ＭＳ 明朝" w:hint="eastAsia"/>
          <w:szCs w:val="21"/>
        </w:rPr>
        <w:t>より</w:t>
      </w:r>
      <w:r w:rsidR="00D1320C" w:rsidRPr="00790FE0">
        <w:rPr>
          <w:rFonts w:ascii="ＭＳ 明朝" w:hAnsi="ＭＳ 明朝" w:hint="eastAsia"/>
          <w:szCs w:val="21"/>
        </w:rPr>
        <w:t>取り扱うものとします。</w:t>
      </w:r>
    </w:p>
    <w:p w:rsidR="00C7608F" w:rsidRPr="00194310" w:rsidRDefault="00C7608F" w:rsidP="00B863F4">
      <w:pPr>
        <w:rPr>
          <w:rFonts w:ascii="ＭＳ 明朝" w:hAnsi="ＭＳ 明朝"/>
          <w:szCs w:val="21"/>
        </w:rPr>
      </w:pPr>
    </w:p>
    <w:p w:rsidR="00B863F4" w:rsidRPr="00C50380" w:rsidRDefault="00B863F4" w:rsidP="00B863F4">
      <w:pPr>
        <w:rPr>
          <w:rFonts w:ascii="ＭＳ 明朝" w:hAnsi="ＭＳ 明朝"/>
          <w:szCs w:val="21"/>
        </w:rPr>
      </w:pPr>
    </w:p>
    <w:p w:rsidR="00C7608F" w:rsidRPr="00C50380" w:rsidRDefault="00C7608F" w:rsidP="00C7608F">
      <w:pPr>
        <w:jc w:val="left"/>
        <w:rPr>
          <w:rFonts w:ascii="ＭＳ 明朝" w:hAnsi="ＭＳ 明朝"/>
          <w:b/>
          <w:bCs/>
          <w:szCs w:val="21"/>
        </w:rPr>
      </w:pPr>
      <w:r w:rsidRPr="00C50380">
        <w:rPr>
          <w:rFonts w:ascii="ＭＳ 明朝" w:hAnsi="ＭＳ 明朝" w:hint="eastAsia"/>
          <w:b/>
          <w:bCs/>
          <w:szCs w:val="21"/>
        </w:rPr>
        <w:t>第１　修士課程に係る論文に関する事項</w:t>
      </w:r>
    </w:p>
    <w:p w:rsidR="00C7608F" w:rsidRPr="00C50380" w:rsidRDefault="00C7608F" w:rsidP="00C7608F">
      <w:pPr>
        <w:jc w:val="left"/>
        <w:rPr>
          <w:rFonts w:ascii="ＭＳ 明朝" w:hAnsi="ＭＳ 明朝"/>
          <w:szCs w:val="21"/>
        </w:rPr>
      </w:pPr>
      <w:r w:rsidRPr="00C50380">
        <w:rPr>
          <w:rFonts w:ascii="ＭＳ 明朝" w:hAnsi="ＭＳ 明朝" w:hint="eastAsia"/>
          <w:szCs w:val="21"/>
        </w:rPr>
        <w:t>１　修士</w:t>
      </w:r>
      <w:r w:rsidR="00347046" w:rsidRPr="00C50380">
        <w:rPr>
          <w:rFonts w:ascii="ＭＳ 明朝" w:hAnsi="ＭＳ 明朝" w:hint="eastAsia"/>
          <w:szCs w:val="21"/>
        </w:rPr>
        <w:t>課程に係る</w:t>
      </w:r>
      <w:r w:rsidRPr="00C50380">
        <w:rPr>
          <w:rFonts w:ascii="ＭＳ 明朝" w:hAnsi="ＭＳ 明朝" w:hint="eastAsia"/>
          <w:szCs w:val="21"/>
        </w:rPr>
        <w:t>論文</w:t>
      </w:r>
      <w:r w:rsidR="00347046" w:rsidRPr="00C50380">
        <w:rPr>
          <w:rFonts w:ascii="ＭＳ 明朝" w:hAnsi="ＭＳ 明朝" w:hint="eastAsia"/>
          <w:szCs w:val="21"/>
        </w:rPr>
        <w:t>（以下「修士論文」という。）</w:t>
      </w:r>
      <w:r w:rsidRPr="00C50380">
        <w:rPr>
          <w:rFonts w:ascii="ＭＳ 明朝" w:hAnsi="ＭＳ 明朝" w:hint="eastAsia"/>
          <w:szCs w:val="21"/>
        </w:rPr>
        <w:t>審査願の提出資格及び提出</w:t>
      </w:r>
      <w:r w:rsidR="00015053" w:rsidRPr="00C50380">
        <w:rPr>
          <w:rFonts w:ascii="ＭＳ 明朝" w:hAnsi="ＭＳ 明朝" w:hint="eastAsia"/>
          <w:szCs w:val="21"/>
        </w:rPr>
        <w:t>時期</w:t>
      </w:r>
      <w:r w:rsidRPr="00C50380">
        <w:rPr>
          <w:rFonts w:ascii="ＭＳ 明朝" w:hAnsi="ＭＳ 明朝" w:hint="eastAsia"/>
          <w:szCs w:val="21"/>
        </w:rPr>
        <w:t>について（規程第２条及び第５条関係）</w:t>
      </w:r>
    </w:p>
    <w:p w:rsidR="00C7608F" w:rsidRPr="00C50380" w:rsidRDefault="00BD2A5C" w:rsidP="00C7608F">
      <w:pPr>
        <w:jc w:val="left"/>
        <w:rPr>
          <w:rFonts w:ascii="ＭＳ 明朝" w:hAnsi="ＭＳ 明朝"/>
          <w:szCs w:val="21"/>
        </w:rPr>
      </w:pPr>
      <w:r w:rsidRPr="00C50380">
        <w:rPr>
          <w:rFonts w:ascii="ＭＳ 明朝" w:hAnsi="ＭＳ 明朝" w:hint="eastAsia"/>
          <w:szCs w:val="21"/>
        </w:rPr>
        <w:t>（１）</w:t>
      </w:r>
      <w:r w:rsidR="00C7608F" w:rsidRPr="00C50380">
        <w:rPr>
          <w:rFonts w:ascii="ＭＳ 明朝" w:hAnsi="ＭＳ 明朝" w:hint="eastAsia"/>
          <w:szCs w:val="21"/>
        </w:rPr>
        <w:t xml:space="preserve">　</w:t>
      </w:r>
      <w:r w:rsidR="00347046" w:rsidRPr="00C50380">
        <w:rPr>
          <w:rFonts w:ascii="ＭＳ 明朝" w:hAnsi="ＭＳ 明朝" w:hint="eastAsia"/>
          <w:szCs w:val="21"/>
        </w:rPr>
        <w:t>修士</w:t>
      </w:r>
      <w:r w:rsidR="00C7608F" w:rsidRPr="00C50380">
        <w:rPr>
          <w:rFonts w:ascii="ＭＳ 明朝" w:hAnsi="ＭＳ 明朝" w:hint="eastAsia"/>
          <w:szCs w:val="21"/>
        </w:rPr>
        <w:t>論文を提出することができる者は，次のとおりとする。</w:t>
      </w:r>
    </w:p>
    <w:p w:rsidR="00C7608F" w:rsidRPr="00C50380" w:rsidRDefault="00C7608F" w:rsidP="004B0AF5">
      <w:pPr>
        <w:ind w:left="709"/>
        <w:jc w:val="left"/>
        <w:rPr>
          <w:rFonts w:ascii="ＭＳ 明朝" w:hAnsi="ＭＳ 明朝"/>
          <w:szCs w:val="21"/>
        </w:rPr>
      </w:pPr>
      <w:r w:rsidRPr="00C50380">
        <w:rPr>
          <w:rFonts w:ascii="ＭＳ 明朝" w:hAnsi="ＭＳ 明朝" w:hint="eastAsia"/>
          <w:szCs w:val="21"/>
        </w:rPr>
        <w:t>ア．大分大学大学院医学系研究科学位規程（平成１６年医学部規程第３－１４号。以下</w:t>
      </w:r>
      <w:bookmarkStart w:id="0" w:name="_GoBack"/>
      <w:bookmarkEnd w:id="0"/>
      <w:r w:rsidRPr="00C50380">
        <w:rPr>
          <w:rFonts w:ascii="ＭＳ 明朝" w:hAnsi="ＭＳ 明朝" w:hint="eastAsia"/>
          <w:szCs w:val="21"/>
        </w:rPr>
        <w:t>「規程」という。）第２条第１項に定める条件を満たしている者で，かつ，修士論文を提出する日の属する学年末までに，大分大学大学院医学系研究科規程（平成１６年医学部規程第３－１３号以下「研究科規程」という。）第４条第１項及び第２項に規定する所定の単位を修得することが確実な者</w:t>
      </w:r>
    </w:p>
    <w:p w:rsidR="00C7608F" w:rsidRPr="00C50380" w:rsidRDefault="00C7608F" w:rsidP="00A46569">
      <w:pPr>
        <w:ind w:leftChars="337" w:left="947" w:hangingChars="114" w:hanging="239"/>
        <w:jc w:val="left"/>
        <w:rPr>
          <w:rFonts w:ascii="ＭＳ 明朝" w:hAnsi="ＭＳ 明朝"/>
          <w:szCs w:val="21"/>
        </w:rPr>
      </w:pPr>
      <w:r w:rsidRPr="00C50380">
        <w:rPr>
          <w:rFonts w:ascii="ＭＳ 明朝" w:hAnsi="ＭＳ 明朝" w:hint="eastAsia"/>
          <w:szCs w:val="21"/>
        </w:rPr>
        <w:t>イ．第２年次の１</w:t>
      </w:r>
      <w:r w:rsidR="00376885" w:rsidRPr="00C50380">
        <w:rPr>
          <w:rFonts w:ascii="ＭＳ 明朝" w:hAnsi="ＭＳ 明朝" w:hint="eastAsia"/>
          <w:szCs w:val="21"/>
        </w:rPr>
        <w:t>２</w:t>
      </w:r>
      <w:r w:rsidRPr="00C50380">
        <w:rPr>
          <w:rFonts w:ascii="ＭＳ 明朝" w:hAnsi="ＭＳ 明朝" w:hint="eastAsia"/>
          <w:szCs w:val="21"/>
        </w:rPr>
        <w:t>月</w:t>
      </w:r>
      <w:r w:rsidR="004F0F23" w:rsidRPr="00C50380">
        <w:rPr>
          <w:rFonts w:ascii="ＭＳ 明朝" w:hAnsi="ＭＳ 明朝" w:hint="eastAsia"/>
          <w:szCs w:val="21"/>
        </w:rPr>
        <w:t>第１月曜日</w:t>
      </w:r>
      <w:r w:rsidRPr="00C50380">
        <w:rPr>
          <w:rFonts w:ascii="ＭＳ 明朝" w:hAnsi="ＭＳ 明朝" w:hint="eastAsia"/>
          <w:szCs w:val="21"/>
        </w:rPr>
        <w:t>までに</w:t>
      </w:r>
      <w:r w:rsidR="00347046" w:rsidRPr="00C50380">
        <w:rPr>
          <w:rFonts w:ascii="ＭＳ 明朝" w:hAnsi="ＭＳ 明朝" w:hint="eastAsia"/>
          <w:szCs w:val="21"/>
        </w:rPr>
        <w:t>修士</w:t>
      </w:r>
      <w:r w:rsidRPr="00C50380">
        <w:rPr>
          <w:rFonts w:ascii="ＭＳ 明朝" w:hAnsi="ＭＳ 明朝" w:hint="eastAsia"/>
          <w:szCs w:val="21"/>
        </w:rPr>
        <w:t>論文審査願を提出できなかった者で，標準修業年限を超えて引き続き在学する者</w:t>
      </w:r>
    </w:p>
    <w:p w:rsidR="00C7608F" w:rsidRPr="00C50380" w:rsidRDefault="00BD2A5C" w:rsidP="00C7608F">
      <w:pPr>
        <w:ind w:left="630" w:hangingChars="300" w:hanging="630"/>
        <w:jc w:val="left"/>
        <w:rPr>
          <w:rFonts w:ascii="ＭＳ 明朝" w:hAnsi="ＭＳ 明朝"/>
          <w:szCs w:val="21"/>
        </w:rPr>
      </w:pPr>
      <w:r w:rsidRPr="00C50380">
        <w:rPr>
          <w:rFonts w:ascii="ＭＳ 明朝" w:hAnsi="ＭＳ 明朝" w:hint="eastAsia"/>
          <w:szCs w:val="21"/>
        </w:rPr>
        <w:t>（２）</w:t>
      </w:r>
      <w:r w:rsidR="00C7608F" w:rsidRPr="00C50380">
        <w:rPr>
          <w:rFonts w:ascii="ＭＳ 明朝" w:hAnsi="ＭＳ 明朝" w:hint="eastAsia"/>
          <w:szCs w:val="21"/>
        </w:rPr>
        <w:t xml:space="preserve">　規程第５条第１項に定める</w:t>
      </w:r>
      <w:r w:rsidR="00347046" w:rsidRPr="00C50380">
        <w:rPr>
          <w:rFonts w:ascii="ＭＳ 明朝" w:hAnsi="ＭＳ 明朝" w:hint="eastAsia"/>
          <w:szCs w:val="21"/>
        </w:rPr>
        <w:t>修士</w:t>
      </w:r>
      <w:r w:rsidR="00C7608F" w:rsidRPr="00C50380">
        <w:rPr>
          <w:rFonts w:ascii="ＭＳ 明朝" w:hAnsi="ＭＳ 明朝" w:hint="eastAsia"/>
          <w:szCs w:val="21"/>
        </w:rPr>
        <w:t>論文審査願の提出時期</w:t>
      </w:r>
      <w:r w:rsidR="003E710B" w:rsidRPr="00C50380">
        <w:rPr>
          <w:rFonts w:ascii="ＭＳ 明朝" w:hAnsi="ＭＳ 明朝" w:hint="eastAsia"/>
          <w:szCs w:val="21"/>
        </w:rPr>
        <w:t>（最終日が土曜日，日曜日又は休日であるときはその前日）</w:t>
      </w:r>
      <w:r w:rsidR="00C7608F" w:rsidRPr="00C50380">
        <w:rPr>
          <w:rFonts w:ascii="ＭＳ 明朝" w:hAnsi="ＭＳ 明朝" w:hint="eastAsia"/>
          <w:szCs w:val="21"/>
        </w:rPr>
        <w:t>は，前項ア．に該当する者は</w:t>
      </w:r>
      <w:r w:rsidR="00B00E17" w:rsidRPr="00C50380">
        <w:rPr>
          <w:rFonts w:ascii="ＭＳ 明朝" w:hAnsi="ＭＳ 明朝" w:hint="eastAsia"/>
          <w:szCs w:val="21"/>
        </w:rPr>
        <w:t>１２月第１月曜日</w:t>
      </w:r>
      <w:r w:rsidR="00E4565C" w:rsidRPr="00C50380">
        <w:rPr>
          <w:rFonts w:ascii="ＭＳ 明朝" w:hAnsi="ＭＳ 明朝" w:hint="eastAsia"/>
          <w:szCs w:val="21"/>
        </w:rPr>
        <w:t>とし，</w:t>
      </w:r>
      <w:r w:rsidR="00C7608F" w:rsidRPr="00C50380">
        <w:rPr>
          <w:rFonts w:ascii="ＭＳ 明朝" w:hAnsi="ＭＳ 明朝" w:hint="eastAsia"/>
          <w:szCs w:val="21"/>
        </w:rPr>
        <w:t>イ．</w:t>
      </w:r>
      <w:r w:rsidR="00E4565C" w:rsidRPr="00C50380">
        <w:rPr>
          <w:rFonts w:ascii="ＭＳ 明朝" w:hAnsi="ＭＳ 明朝" w:hint="eastAsia"/>
          <w:szCs w:val="21"/>
        </w:rPr>
        <w:t>に該当する者は</w:t>
      </w:r>
      <w:r w:rsidR="00C7608F" w:rsidRPr="00C50380">
        <w:rPr>
          <w:rFonts w:ascii="ＭＳ 明朝" w:hAnsi="ＭＳ 明朝" w:hint="eastAsia"/>
          <w:szCs w:val="21"/>
        </w:rPr>
        <w:t>３月，６月及び９月の各月の末日</w:t>
      </w:r>
      <w:r w:rsidR="003E710B" w:rsidRPr="00C50380">
        <w:rPr>
          <w:rFonts w:ascii="ＭＳ 明朝" w:hAnsi="ＭＳ 明朝" w:hint="eastAsia"/>
          <w:szCs w:val="21"/>
        </w:rPr>
        <w:t>（各月の末日が土曜日，日曜日又は休日であるときはその前日とする。以下同じ。）</w:t>
      </w:r>
      <w:r w:rsidR="008B2937" w:rsidRPr="00C50380">
        <w:rPr>
          <w:rFonts w:ascii="ＭＳ 明朝" w:hAnsi="ＭＳ 明朝" w:hint="eastAsia"/>
          <w:szCs w:val="21"/>
        </w:rPr>
        <w:t>及び１２月</w:t>
      </w:r>
      <w:r w:rsidR="00B00E17" w:rsidRPr="00C50380">
        <w:rPr>
          <w:rFonts w:ascii="ＭＳ 明朝" w:hAnsi="ＭＳ 明朝" w:hint="eastAsia"/>
          <w:szCs w:val="21"/>
        </w:rPr>
        <w:t>第１月曜日</w:t>
      </w:r>
      <w:r w:rsidR="00C7608F" w:rsidRPr="00C50380">
        <w:rPr>
          <w:rFonts w:ascii="ＭＳ 明朝" w:hAnsi="ＭＳ 明朝" w:hint="eastAsia"/>
          <w:szCs w:val="21"/>
        </w:rPr>
        <w:t>とする。</w:t>
      </w:r>
    </w:p>
    <w:p w:rsidR="00B72367" w:rsidRPr="00C50380" w:rsidRDefault="00C7608F" w:rsidP="001456AD">
      <w:pPr>
        <w:spacing w:afterLines="50" w:after="180"/>
        <w:ind w:left="630" w:hangingChars="300" w:hanging="630"/>
        <w:jc w:val="left"/>
        <w:rPr>
          <w:rFonts w:ascii="ＭＳ 明朝" w:hAnsi="ＭＳ 明朝"/>
          <w:szCs w:val="21"/>
        </w:rPr>
      </w:pPr>
      <w:r w:rsidRPr="00C50380">
        <w:rPr>
          <w:rFonts w:ascii="ＭＳ 明朝" w:hAnsi="ＭＳ 明朝" w:hint="eastAsia"/>
          <w:szCs w:val="21"/>
        </w:rPr>
        <w:t>（３）　第１項イ．に該当する者の</w:t>
      </w:r>
      <w:r w:rsidR="00347046" w:rsidRPr="00C50380">
        <w:rPr>
          <w:rFonts w:ascii="ＭＳ 明朝" w:hAnsi="ＭＳ 明朝" w:hint="eastAsia"/>
          <w:szCs w:val="21"/>
        </w:rPr>
        <w:t>修士論文</w:t>
      </w:r>
      <w:r w:rsidRPr="00C50380">
        <w:rPr>
          <w:rFonts w:ascii="ＭＳ 明朝" w:hAnsi="ＭＳ 明朝" w:hint="eastAsia"/>
          <w:szCs w:val="21"/>
        </w:rPr>
        <w:t>審査願の提出については，次年度の第２年次生として取り扱うものとする。</w:t>
      </w:r>
    </w:p>
    <w:p w:rsidR="00660981" w:rsidRPr="00C50380" w:rsidRDefault="00FE22E1" w:rsidP="00174578">
      <w:pPr>
        <w:spacing w:beforeLines="50" w:before="180"/>
        <w:ind w:left="210" w:hangingChars="100" w:hanging="210"/>
        <w:rPr>
          <w:rFonts w:ascii="ＭＳ 明朝" w:hAnsi="ＭＳ 明朝"/>
          <w:szCs w:val="21"/>
        </w:rPr>
      </w:pPr>
      <w:r w:rsidRPr="00C50380">
        <w:rPr>
          <w:rFonts w:ascii="ＭＳ 明朝" w:hAnsi="ＭＳ 明朝" w:hint="eastAsia"/>
          <w:szCs w:val="21"/>
        </w:rPr>
        <w:t>２　修士</w:t>
      </w:r>
      <w:r w:rsidR="00660981" w:rsidRPr="00C50380">
        <w:rPr>
          <w:rFonts w:ascii="ＭＳ 明朝" w:hAnsi="ＭＳ 明朝" w:hint="eastAsia"/>
          <w:szCs w:val="21"/>
        </w:rPr>
        <w:t>論文審査委員会</w:t>
      </w:r>
      <w:r w:rsidR="00174578" w:rsidRPr="00C50380">
        <w:rPr>
          <w:rFonts w:ascii="ＭＳ 明朝" w:hAnsi="ＭＳ 明朝" w:hint="eastAsia"/>
          <w:szCs w:val="21"/>
        </w:rPr>
        <w:t>（以下「修士審査委員会」という。）</w:t>
      </w:r>
      <w:r w:rsidR="00660981" w:rsidRPr="00C50380">
        <w:rPr>
          <w:rFonts w:ascii="ＭＳ 明朝" w:hAnsi="ＭＳ 明朝" w:hint="eastAsia"/>
          <w:szCs w:val="21"/>
        </w:rPr>
        <w:t>の設置等について（規程第</w:t>
      </w:r>
      <w:r w:rsidR="00233546" w:rsidRPr="00C50380">
        <w:rPr>
          <w:rFonts w:ascii="ＭＳ 明朝" w:hAnsi="ＭＳ 明朝" w:hint="eastAsia"/>
          <w:szCs w:val="21"/>
        </w:rPr>
        <w:t>１０</w:t>
      </w:r>
      <w:r w:rsidR="00660981" w:rsidRPr="00C50380">
        <w:rPr>
          <w:rFonts w:ascii="ＭＳ 明朝" w:hAnsi="ＭＳ 明朝" w:hint="eastAsia"/>
          <w:szCs w:val="21"/>
        </w:rPr>
        <w:t>条</w:t>
      </w:r>
      <w:r w:rsidR="002B3CA4" w:rsidRPr="00C50380">
        <w:rPr>
          <w:rFonts w:ascii="ＭＳ 明朝" w:hAnsi="ＭＳ 明朝" w:hint="eastAsia"/>
          <w:szCs w:val="21"/>
        </w:rPr>
        <w:t>及び</w:t>
      </w:r>
      <w:r w:rsidR="00E4565C" w:rsidRPr="00C50380">
        <w:rPr>
          <w:rFonts w:ascii="ＭＳ 明朝" w:hAnsi="ＭＳ 明朝" w:hint="eastAsia"/>
          <w:szCs w:val="21"/>
        </w:rPr>
        <w:t>第</w:t>
      </w:r>
      <w:r w:rsidR="002B3CA4" w:rsidRPr="00C50380">
        <w:rPr>
          <w:rFonts w:ascii="ＭＳ 明朝" w:hAnsi="ＭＳ 明朝" w:hint="eastAsia"/>
          <w:szCs w:val="21"/>
        </w:rPr>
        <w:t>１１条</w:t>
      </w:r>
      <w:r w:rsidR="00660981" w:rsidRPr="00C50380">
        <w:rPr>
          <w:rFonts w:ascii="ＭＳ 明朝" w:hAnsi="ＭＳ 明朝" w:hint="eastAsia"/>
          <w:szCs w:val="21"/>
        </w:rPr>
        <w:t>関係）</w:t>
      </w:r>
    </w:p>
    <w:p w:rsidR="00660981" w:rsidRPr="00C50380" w:rsidRDefault="00660981" w:rsidP="00670693">
      <w:pPr>
        <w:ind w:left="630" w:hangingChars="300" w:hanging="630"/>
        <w:rPr>
          <w:rFonts w:ascii="ＭＳ 明朝" w:hAnsi="ＭＳ 明朝"/>
          <w:szCs w:val="21"/>
        </w:rPr>
      </w:pPr>
      <w:r w:rsidRPr="00C50380">
        <w:rPr>
          <w:rFonts w:ascii="ＭＳ 明朝" w:hAnsi="ＭＳ 明朝" w:hint="eastAsia"/>
          <w:szCs w:val="21"/>
        </w:rPr>
        <w:t>（</w:t>
      </w:r>
      <w:r w:rsidR="00705461" w:rsidRPr="00C50380">
        <w:rPr>
          <w:rFonts w:ascii="ＭＳ 明朝" w:hAnsi="ＭＳ 明朝" w:hint="eastAsia"/>
          <w:szCs w:val="21"/>
        </w:rPr>
        <w:t>１</w:t>
      </w:r>
      <w:r w:rsidRPr="00C50380">
        <w:rPr>
          <w:rFonts w:ascii="ＭＳ 明朝" w:hAnsi="ＭＳ 明朝"/>
          <w:szCs w:val="21"/>
        </w:rPr>
        <w:t>）</w:t>
      </w:r>
      <w:r w:rsidRPr="00C50380">
        <w:rPr>
          <w:rFonts w:ascii="ＭＳ 明朝" w:hAnsi="ＭＳ 明朝" w:hint="eastAsia"/>
          <w:szCs w:val="21"/>
        </w:rPr>
        <w:t xml:space="preserve">　</w:t>
      </w:r>
      <w:r w:rsidR="00347046" w:rsidRPr="00C50380">
        <w:rPr>
          <w:rFonts w:ascii="ＭＳ 明朝" w:hAnsi="ＭＳ 明朝" w:hint="eastAsia"/>
          <w:szCs w:val="21"/>
        </w:rPr>
        <w:t>修士</w:t>
      </w:r>
      <w:r w:rsidRPr="00C50380">
        <w:rPr>
          <w:rFonts w:ascii="ＭＳ 明朝" w:hAnsi="ＭＳ 明朝" w:hint="eastAsia"/>
          <w:szCs w:val="21"/>
        </w:rPr>
        <w:t>審査委員会</w:t>
      </w:r>
      <w:r w:rsidR="00347046" w:rsidRPr="00C50380">
        <w:rPr>
          <w:rFonts w:ascii="ＭＳ 明朝" w:hAnsi="ＭＳ 明朝" w:hint="eastAsia"/>
          <w:szCs w:val="21"/>
        </w:rPr>
        <w:t>の</w:t>
      </w:r>
      <w:r w:rsidRPr="00C50380">
        <w:rPr>
          <w:rFonts w:ascii="ＭＳ 明朝" w:hAnsi="ＭＳ 明朝" w:hint="eastAsia"/>
          <w:szCs w:val="21"/>
        </w:rPr>
        <w:t>委員は</w:t>
      </w:r>
      <w:r w:rsidR="00E4565C" w:rsidRPr="00C50380">
        <w:rPr>
          <w:rFonts w:ascii="ＭＳ 明朝" w:hAnsi="ＭＳ 明朝" w:hint="eastAsia"/>
          <w:szCs w:val="21"/>
        </w:rPr>
        <w:t>，</w:t>
      </w:r>
      <w:r w:rsidR="00347046" w:rsidRPr="00C50380">
        <w:rPr>
          <w:rFonts w:ascii="ＭＳ 明朝" w:hAnsi="ＭＳ 明朝" w:hint="eastAsia"/>
          <w:szCs w:val="21"/>
        </w:rPr>
        <w:t>修士論文</w:t>
      </w:r>
      <w:r w:rsidRPr="00C50380">
        <w:rPr>
          <w:rFonts w:ascii="ＭＳ 明朝" w:hAnsi="ＭＳ 明朝" w:hint="eastAsia"/>
          <w:szCs w:val="21"/>
        </w:rPr>
        <w:t>提出者の指導教員以外の</w:t>
      </w:r>
      <w:r w:rsidR="0004289F" w:rsidRPr="00C50380">
        <w:rPr>
          <w:rFonts w:ascii="ＭＳ 明朝" w:hAnsi="ＭＳ 明朝" w:hint="eastAsia"/>
          <w:szCs w:val="21"/>
        </w:rPr>
        <w:t>大分大学大学院医学系</w:t>
      </w:r>
      <w:r w:rsidR="00670693" w:rsidRPr="00C50380">
        <w:rPr>
          <w:rFonts w:ascii="ＭＳ 明朝" w:hAnsi="ＭＳ 明朝" w:hint="eastAsia"/>
          <w:szCs w:val="21"/>
        </w:rPr>
        <w:t>研究</w:t>
      </w:r>
      <w:r w:rsidR="00670693" w:rsidRPr="00C50380">
        <w:rPr>
          <w:rFonts w:ascii="ＭＳ 明朝" w:hAnsi="ＭＳ 明朝" w:hint="eastAsia"/>
          <w:szCs w:val="21"/>
        </w:rPr>
        <w:lastRenderedPageBreak/>
        <w:t>科委員会</w:t>
      </w:r>
      <w:r w:rsidR="0004289F" w:rsidRPr="00C50380">
        <w:rPr>
          <w:rFonts w:ascii="ＭＳ 明朝" w:hAnsi="ＭＳ 明朝" w:hint="eastAsia"/>
          <w:szCs w:val="21"/>
        </w:rPr>
        <w:t>（以下「研究科委員会」という。）</w:t>
      </w:r>
      <w:r w:rsidR="00670693" w:rsidRPr="00C50380">
        <w:rPr>
          <w:rFonts w:ascii="ＭＳ 明朝" w:hAnsi="ＭＳ 明朝" w:hint="eastAsia"/>
          <w:szCs w:val="21"/>
        </w:rPr>
        <w:t>委員</w:t>
      </w:r>
      <w:r w:rsidRPr="00C50380">
        <w:rPr>
          <w:rFonts w:ascii="ＭＳ 明朝" w:hAnsi="ＭＳ 明朝" w:hint="eastAsia"/>
          <w:szCs w:val="21"/>
        </w:rPr>
        <w:t>とする。</w:t>
      </w:r>
      <w:r w:rsidR="00670693" w:rsidRPr="00C50380">
        <w:rPr>
          <w:rFonts w:ascii="ＭＳ 明朝" w:hAnsi="ＭＳ 明朝" w:hint="eastAsia"/>
          <w:szCs w:val="21"/>
        </w:rPr>
        <w:t>ただし，</w:t>
      </w:r>
      <w:r w:rsidR="007C0747" w:rsidRPr="00C50380">
        <w:rPr>
          <w:rFonts w:ascii="ＭＳ 明朝" w:hAnsi="ＭＳ 明朝" w:hint="eastAsia"/>
          <w:szCs w:val="21"/>
        </w:rPr>
        <w:t>規程第１０条第１項に掲げる副査２人は，</w:t>
      </w:r>
      <w:r w:rsidR="00670693" w:rsidRPr="00C50380">
        <w:rPr>
          <w:rFonts w:ascii="ＭＳ 明朝" w:hAnsi="ＭＳ 明朝" w:hint="eastAsia"/>
          <w:szCs w:val="21"/>
        </w:rPr>
        <w:t>大学院指導教員として適合している准教授を</w:t>
      </w:r>
      <w:r w:rsidR="007C0747" w:rsidRPr="00C50380">
        <w:rPr>
          <w:rFonts w:ascii="ＭＳ 明朝" w:hAnsi="ＭＳ 明朝" w:hint="eastAsia"/>
          <w:szCs w:val="21"/>
        </w:rPr>
        <w:t>充てることができるものとする</w:t>
      </w:r>
      <w:r w:rsidR="00670693" w:rsidRPr="00C50380">
        <w:rPr>
          <w:rFonts w:ascii="ＭＳ 明朝" w:hAnsi="ＭＳ 明朝" w:hint="eastAsia"/>
          <w:szCs w:val="21"/>
        </w:rPr>
        <w:t>。</w:t>
      </w:r>
    </w:p>
    <w:p w:rsidR="00FF32BD" w:rsidRPr="00C50380" w:rsidRDefault="00FF32BD" w:rsidP="005E1B2E">
      <w:pPr>
        <w:ind w:left="630" w:hangingChars="300" w:hanging="630"/>
        <w:rPr>
          <w:rFonts w:ascii="ＭＳ 明朝" w:hAnsi="ＭＳ 明朝"/>
          <w:szCs w:val="21"/>
        </w:rPr>
      </w:pPr>
    </w:p>
    <w:p w:rsidR="00660981" w:rsidRPr="00C50380" w:rsidRDefault="00660981" w:rsidP="005E1B2E">
      <w:pPr>
        <w:ind w:left="630" w:hangingChars="300" w:hanging="630"/>
        <w:rPr>
          <w:rFonts w:ascii="ＭＳ 明朝" w:hAnsi="ＭＳ 明朝"/>
          <w:szCs w:val="21"/>
        </w:rPr>
      </w:pPr>
      <w:r w:rsidRPr="00C50380">
        <w:rPr>
          <w:rFonts w:ascii="ＭＳ 明朝" w:hAnsi="ＭＳ 明朝" w:hint="eastAsia"/>
          <w:szCs w:val="21"/>
        </w:rPr>
        <w:t>（</w:t>
      </w:r>
      <w:r w:rsidR="00705461" w:rsidRPr="00C50380">
        <w:rPr>
          <w:rFonts w:ascii="ＭＳ 明朝" w:hAnsi="ＭＳ 明朝" w:hint="eastAsia"/>
          <w:szCs w:val="21"/>
        </w:rPr>
        <w:t>２</w:t>
      </w:r>
      <w:r w:rsidRPr="00C50380">
        <w:rPr>
          <w:rFonts w:ascii="ＭＳ 明朝" w:hAnsi="ＭＳ 明朝"/>
          <w:szCs w:val="21"/>
        </w:rPr>
        <w:t>）</w:t>
      </w:r>
      <w:r w:rsidRPr="00C50380">
        <w:rPr>
          <w:rFonts w:ascii="ＭＳ 明朝" w:hAnsi="ＭＳ 明朝" w:hint="eastAsia"/>
          <w:szCs w:val="21"/>
        </w:rPr>
        <w:t xml:space="preserve">　</w:t>
      </w:r>
      <w:r w:rsidR="00236F9A" w:rsidRPr="00C50380">
        <w:rPr>
          <w:rFonts w:ascii="ＭＳ 明朝" w:hAnsi="ＭＳ 明朝" w:hint="eastAsia"/>
          <w:szCs w:val="21"/>
        </w:rPr>
        <w:t>修士</w:t>
      </w:r>
      <w:r w:rsidRPr="00C50380">
        <w:rPr>
          <w:rFonts w:ascii="ＭＳ 明朝" w:hAnsi="ＭＳ 明朝" w:hint="eastAsia"/>
          <w:szCs w:val="21"/>
        </w:rPr>
        <w:t>審査委員会は</w:t>
      </w:r>
      <w:r w:rsidR="00E4565C" w:rsidRPr="00C50380">
        <w:rPr>
          <w:rFonts w:ascii="ＭＳ 明朝" w:hAnsi="ＭＳ 明朝" w:hint="eastAsia"/>
          <w:szCs w:val="21"/>
        </w:rPr>
        <w:t>，</w:t>
      </w:r>
      <w:r w:rsidR="00347046" w:rsidRPr="00C50380">
        <w:rPr>
          <w:rFonts w:ascii="ＭＳ 明朝" w:hAnsi="ＭＳ 明朝" w:hint="eastAsia"/>
          <w:szCs w:val="21"/>
        </w:rPr>
        <w:t>修士論文</w:t>
      </w:r>
      <w:r w:rsidRPr="00C50380">
        <w:rPr>
          <w:rFonts w:ascii="ＭＳ 明朝" w:hAnsi="ＭＳ 明朝" w:hint="eastAsia"/>
          <w:szCs w:val="21"/>
        </w:rPr>
        <w:t>提出者に対し</w:t>
      </w:r>
      <w:r w:rsidR="00E4565C" w:rsidRPr="00C50380">
        <w:rPr>
          <w:rFonts w:ascii="ＭＳ 明朝" w:hAnsi="ＭＳ 明朝" w:hint="eastAsia"/>
          <w:szCs w:val="21"/>
        </w:rPr>
        <w:t>，</w:t>
      </w:r>
      <w:r w:rsidRPr="00C50380">
        <w:rPr>
          <w:rFonts w:ascii="ＭＳ 明朝" w:hAnsi="ＭＳ 明朝" w:hint="eastAsia"/>
          <w:szCs w:val="21"/>
        </w:rPr>
        <w:t>論文の趣旨及び内容に関し説明を求め</w:t>
      </w:r>
      <w:r w:rsidR="00E4565C" w:rsidRPr="00C50380">
        <w:rPr>
          <w:rFonts w:ascii="ＭＳ 明朝" w:hAnsi="ＭＳ 明朝" w:hint="eastAsia"/>
          <w:szCs w:val="21"/>
        </w:rPr>
        <w:t>，</w:t>
      </w:r>
      <w:r w:rsidRPr="00C50380">
        <w:rPr>
          <w:rFonts w:ascii="ＭＳ 明朝" w:hAnsi="ＭＳ 明朝" w:hint="eastAsia"/>
          <w:szCs w:val="21"/>
        </w:rPr>
        <w:t>さらに試問などを行い</w:t>
      </w:r>
      <w:r w:rsidR="00E4565C" w:rsidRPr="00C50380">
        <w:rPr>
          <w:rFonts w:ascii="ＭＳ 明朝" w:hAnsi="ＭＳ 明朝" w:hint="eastAsia"/>
          <w:szCs w:val="21"/>
        </w:rPr>
        <w:t>，</w:t>
      </w:r>
      <w:r w:rsidRPr="00C50380">
        <w:rPr>
          <w:rFonts w:ascii="ＭＳ 明朝" w:hAnsi="ＭＳ 明朝" w:hint="eastAsia"/>
          <w:szCs w:val="21"/>
        </w:rPr>
        <w:t>提出者に対し公正な審査を行うものとする。</w:t>
      </w:r>
    </w:p>
    <w:p w:rsidR="00660981" w:rsidRPr="00C50380" w:rsidRDefault="00660981" w:rsidP="00BD2A5C">
      <w:pPr>
        <w:spacing w:afterLines="50" w:after="180"/>
        <w:ind w:left="630" w:hangingChars="300" w:hanging="630"/>
        <w:rPr>
          <w:rFonts w:ascii="ＭＳ 明朝" w:hAnsi="ＭＳ 明朝"/>
          <w:szCs w:val="21"/>
        </w:rPr>
      </w:pPr>
      <w:r w:rsidRPr="00C50380">
        <w:rPr>
          <w:rFonts w:ascii="ＭＳ 明朝" w:hAnsi="ＭＳ 明朝" w:hint="eastAsia"/>
          <w:szCs w:val="21"/>
        </w:rPr>
        <w:t>（</w:t>
      </w:r>
      <w:r w:rsidR="00705461" w:rsidRPr="00C50380">
        <w:rPr>
          <w:rFonts w:ascii="ＭＳ 明朝" w:hAnsi="ＭＳ 明朝" w:hint="eastAsia"/>
          <w:szCs w:val="21"/>
        </w:rPr>
        <w:t>３</w:t>
      </w:r>
      <w:r w:rsidRPr="00C50380">
        <w:rPr>
          <w:rFonts w:ascii="ＭＳ 明朝" w:hAnsi="ＭＳ 明朝"/>
          <w:szCs w:val="21"/>
        </w:rPr>
        <w:t>）</w:t>
      </w:r>
      <w:r w:rsidRPr="00C50380">
        <w:rPr>
          <w:rFonts w:ascii="ＭＳ 明朝" w:hAnsi="ＭＳ 明朝" w:hint="eastAsia"/>
          <w:szCs w:val="21"/>
        </w:rPr>
        <w:t xml:space="preserve">　</w:t>
      </w:r>
      <w:r w:rsidR="00236F9A" w:rsidRPr="00C50380">
        <w:rPr>
          <w:rFonts w:ascii="ＭＳ 明朝" w:hAnsi="ＭＳ 明朝" w:hint="eastAsia"/>
          <w:szCs w:val="21"/>
        </w:rPr>
        <w:t>修士</w:t>
      </w:r>
      <w:r w:rsidRPr="00C50380">
        <w:rPr>
          <w:rFonts w:ascii="ＭＳ 明朝" w:hAnsi="ＭＳ 明朝" w:hint="eastAsia"/>
          <w:szCs w:val="21"/>
        </w:rPr>
        <w:t>審査委員会の任務は</w:t>
      </w:r>
      <w:r w:rsidR="00E4565C" w:rsidRPr="00C50380">
        <w:rPr>
          <w:rFonts w:ascii="ＭＳ 明朝" w:hAnsi="ＭＳ 明朝" w:hint="eastAsia"/>
          <w:szCs w:val="21"/>
        </w:rPr>
        <w:t>，</w:t>
      </w:r>
      <w:r w:rsidR="00347046" w:rsidRPr="00C50380">
        <w:rPr>
          <w:rFonts w:ascii="ＭＳ 明朝" w:hAnsi="ＭＳ 明朝" w:hint="eastAsia"/>
          <w:szCs w:val="21"/>
        </w:rPr>
        <w:t>修士</w:t>
      </w:r>
      <w:r w:rsidRPr="00C50380">
        <w:rPr>
          <w:rFonts w:ascii="ＭＳ 明朝" w:hAnsi="ＭＳ 明朝" w:hint="eastAsia"/>
          <w:szCs w:val="21"/>
        </w:rPr>
        <w:t>論文</w:t>
      </w:r>
      <w:r w:rsidR="00520074" w:rsidRPr="00C50380">
        <w:rPr>
          <w:rFonts w:ascii="ＭＳ 明朝" w:hAnsi="ＭＳ 明朝" w:hint="eastAsia"/>
          <w:szCs w:val="21"/>
        </w:rPr>
        <w:t>の学位授与の可否</w:t>
      </w:r>
      <w:r w:rsidRPr="00C50380">
        <w:rPr>
          <w:rFonts w:ascii="ＭＳ 明朝" w:hAnsi="ＭＳ 明朝" w:hint="eastAsia"/>
          <w:szCs w:val="21"/>
        </w:rPr>
        <w:t>について大分大学学位規程</w:t>
      </w:r>
      <w:r w:rsidR="00E4565C" w:rsidRPr="00C50380">
        <w:rPr>
          <w:rFonts w:ascii="ＭＳ 明朝" w:hAnsi="ＭＳ 明朝" w:hint="eastAsia"/>
          <w:szCs w:val="21"/>
        </w:rPr>
        <w:t>（平成１６年規程第７１号。以下「学位規程」という。）</w:t>
      </w:r>
      <w:r w:rsidRPr="00C50380">
        <w:rPr>
          <w:rFonts w:ascii="ＭＳ 明朝" w:hAnsi="ＭＳ 明朝" w:hint="eastAsia"/>
          <w:szCs w:val="21"/>
        </w:rPr>
        <w:t>第</w:t>
      </w:r>
      <w:r w:rsidR="009F5D5E" w:rsidRPr="00C50380">
        <w:rPr>
          <w:rFonts w:ascii="ＭＳ 明朝" w:hAnsi="ＭＳ 明朝" w:hint="eastAsia"/>
          <w:szCs w:val="21"/>
        </w:rPr>
        <w:t>１１</w:t>
      </w:r>
      <w:r w:rsidRPr="00C50380">
        <w:rPr>
          <w:rFonts w:ascii="ＭＳ 明朝" w:hAnsi="ＭＳ 明朝" w:hint="eastAsia"/>
          <w:szCs w:val="21"/>
        </w:rPr>
        <w:t>条に基づく議決が行われた時点で終了するものとする。</w:t>
      </w:r>
    </w:p>
    <w:p w:rsidR="00660981" w:rsidRPr="00C50380" w:rsidRDefault="00FE22E1" w:rsidP="005E1B2E">
      <w:pPr>
        <w:spacing w:beforeLines="50" w:before="180"/>
        <w:rPr>
          <w:rFonts w:ascii="ＭＳ 明朝" w:hAnsi="ＭＳ 明朝"/>
          <w:szCs w:val="21"/>
        </w:rPr>
      </w:pPr>
      <w:r w:rsidRPr="00C50380">
        <w:rPr>
          <w:rFonts w:ascii="ＭＳ 明朝" w:hAnsi="ＭＳ 明朝" w:hint="eastAsia"/>
          <w:szCs w:val="21"/>
        </w:rPr>
        <w:t xml:space="preserve">３　</w:t>
      </w:r>
      <w:r w:rsidR="00347046" w:rsidRPr="00C50380">
        <w:rPr>
          <w:rFonts w:ascii="ＭＳ 明朝" w:hAnsi="ＭＳ 明朝" w:hint="eastAsia"/>
          <w:szCs w:val="21"/>
        </w:rPr>
        <w:t>修士</w:t>
      </w:r>
      <w:r w:rsidR="00660981" w:rsidRPr="00C50380">
        <w:rPr>
          <w:rFonts w:ascii="ＭＳ 明朝" w:hAnsi="ＭＳ 明朝" w:hint="eastAsia"/>
          <w:szCs w:val="21"/>
        </w:rPr>
        <w:t>論文の審査等について（規程第</w:t>
      </w:r>
      <w:r w:rsidR="00233546" w:rsidRPr="00C50380">
        <w:rPr>
          <w:rFonts w:ascii="ＭＳ 明朝" w:hAnsi="ＭＳ 明朝" w:hint="eastAsia"/>
          <w:szCs w:val="21"/>
        </w:rPr>
        <w:t>１１</w:t>
      </w:r>
      <w:r w:rsidR="00660981" w:rsidRPr="00C50380">
        <w:rPr>
          <w:rFonts w:ascii="ＭＳ 明朝" w:hAnsi="ＭＳ 明朝" w:hint="eastAsia"/>
          <w:szCs w:val="21"/>
        </w:rPr>
        <w:t>条関係）</w:t>
      </w:r>
    </w:p>
    <w:p w:rsidR="009B6CE5" w:rsidRPr="00C50380" w:rsidRDefault="00660981" w:rsidP="005E1B2E">
      <w:pPr>
        <w:ind w:left="630" w:hangingChars="300" w:hanging="630"/>
        <w:rPr>
          <w:rFonts w:ascii="ＭＳ 明朝" w:hAnsi="ＭＳ 明朝"/>
          <w:szCs w:val="21"/>
        </w:rPr>
      </w:pPr>
      <w:r w:rsidRPr="00C50380">
        <w:rPr>
          <w:rFonts w:ascii="ＭＳ 明朝" w:hAnsi="ＭＳ 明朝" w:hint="eastAsia"/>
          <w:szCs w:val="21"/>
        </w:rPr>
        <w:t xml:space="preserve">（１）　</w:t>
      </w:r>
      <w:r w:rsidR="00347046" w:rsidRPr="00C50380">
        <w:rPr>
          <w:rFonts w:ascii="ＭＳ 明朝" w:hAnsi="ＭＳ 明朝" w:hint="eastAsia"/>
          <w:szCs w:val="21"/>
        </w:rPr>
        <w:t>修士</w:t>
      </w:r>
      <w:r w:rsidRPr="00C50380">
        <w:rPr>
          <w:rFonts w:ascii="ＭＳ 明朝" w:hAnsi="ＭＳ 明朝" w:hint="eastAsia"/>
          <w:szCs w:val="21"/>
        </w:rPr>
        <w:t>論文は</w:t>
      </w:r>
      <w:r w:rsidR="00E4565C" w:rsidRPr="00C50380">
        <w:rPr>
          <w:rFonts w:ascii="ＭＳ 明朝" w:hAnsi="ＭＳ 明朝" w:hint="eastAsia"/>
          <w:szCs w:val="21"/>
        </w:rPr>
        <w:t>，</w:t>
      </w:r>
      <w:r w:rsidR="00236F9A" w:rsidRPr="00C50380">
        <w:rPr>
          <w:rFonts w:ascii="ＭＳ 明朝" w:hAnsi="ＭＳ 明朝" w:hint="eastAsia"/>
          <w:szCs w:val="21"/>
        </w:rPr>
        <w:t>修士</w:t>
      </w:r>
      <w:r w:rsidRPr="00C50380">
        <w:rPr>
          <w:rFonts w:ascii="ＭＳ 明朝" w:hAnsi="ＭＳ 明朝" w:hint="eastAsia"/>
          <w:szCs w:val="21"/>
        </w:rPr>
        <w:t>審査委員会において</w:t>
      </w:r>
      <w:r w:rsidR="00E4565C" w:rsidRPr="00C50380">
        <w:rPr>
          <w:rFonts w:ascii="ＭＳ 明朝" w:hAnsi="ＭＳ 明朝" w:hint="eastAsia"/>
          <w:szCs w:val="21"/>
        </w:rPr>
        <w:t>，</w:t>
      </w:r>
      <w:r w:rsidRPr="00C50380">
        <w:rPr>
          <w:rFonts w:ascii="ＭＳ 明朝" w:hAnsi="ＭＳ 明朝" w:hint="eastAsia"/>
          <w:szCs w:val="21"/>
        </w:rPr>
        <w:t>その論文内容が公開の発表会に提示するに値するか否かをあらかじめ非公開で審査するものとする。その際必要に応じて修士論文提出者及び指導教員又は関係者の出席を求めることができる。</w:t>
      </w:r>
    </w:p>
    <w:p w:rsidR="00660981" w:rsidRPr="00C50380" w:rsidRDefault="00660981" w:rsidP="005E1B2E">
      <w:pPr>
        <w:ind w:left="630" w:hangingChars="300" w:hanging="630"/>
        <w:rPr>
          <w:rFonts w:ascii="ＭＳ 明朝" w:hAnsi="ＭＳ 明朝"/>
          <w:szCs w:val="21"/>
        </w:rPr>
      </w:pPr>
      <w:r w:rsidRPr="00C50380">
        <w:rPr>
          <w:rFonts w:ascii="ＭＳ 明朝" w:hAnsi="ＭＳ 明朝" w:hint="eastAsia"/>
          <w:szCs w:val="21"/>
        </w:rPr>
        <w:t>（２）　前号の審査を経た</w:t>
      </w:r>
      <w:r w:rsidR="00347046" w:rsidRPr="00C50380">
        <w:rPr>
          <w:rFonts w:ascii="ＭＳ 明朝" w:hAnsi="ＭＳ 明朝" w:hint="eastAsia"/>
          <w:szCs w:val="21"/>
        </w:rPr>
        <w:t>修士</w:t>
      </w:r>
      <w:r w:rsidRPr="00C50380">
        <w:rPr>
          <w:rFonts w:ascii="ＭＳ 明朝" w:hAnsi="ＭＳ 明朝" w:hint="eastAsia"/>
          <w:szCs w:val="21"/>
        </w:rPr>
        <w:t>論文は</w:t>
      </w:r>
      <w:r w:rsidR="00E4565C" w:rsidRPr="00C50380">
        <w:rPr>
          <w:rFonts w:ascii="ＭＳ 明朝" w:hAnsi="ＭＳ 明朝" w:hint="eastAsia"/>
          <w:szCs w:val="21"/>
        </w:rPr>
        <w:t>，</w:t>
      </w:r>
      <w:r w:rsidR="00236F9A" w:rsidRPr="00C50380">
        <w:rPr>
          <w:rFonts w:ascii="ＭＳ 明朝" w:hAnsi="ＭＳ 明朝" w:hint="eastAsia"/>
          <w:szCs w:val="21"/>
        </w:rPr>
        <w:t>修士</w:t>
      </w:r>
      <w:r w:rsidRPr="00C50380">
        <w:rPr>
          <w:rFonts w:ascii="ＭＳ 明朝" w:hAnsi="ＭＳ 明朝" w:hint="eastAsia"/>
          <w:szCs w:val="21"/>
        </w:rPr>
        <w:t>審査委員会が</w:t>
      </w:r>
      <w:r w:rsidR="008C2E77" w:rsidRPr="00C50380">
        <w:rPr>
          <w:rFonts w:ascii="ＭＳ 明朝" w:hAnsi="ＭＳ 明朝" w:hint="eastAsia"/>
          <w:szCs w:val="21"/>
        </w:rPr>
        <w:t>規程第１２条の規定に基づく</w:t>
      </w:r>
      <w:r w:rsidRPr="00C50380">
        <w:rPr>
          <w:rFonts w:ascii="ＭＳ 明朝" w:hAnsi="ＭＳ 明朝" w:hint="eastAsia"/>
          <w:szCs w:val="21"/>
        </w:rPr>
        <w:t>通知により指定する日時・場所における発表会等を提示して公開の審査(最終試験を含む。)に供するものとする。</w:t>
      </w:r>
    </w:p>
    <w:p w:rsidR="00660981" w:rsidRPr="00C50380" w:rsidRDefault="00660981" w:rsidP="00BD2A5C">
      <w:pPr>
        <w:spacing w:afterLines="50" w:after="180"/>
        <w:ind w:left="630" w:hangingChars="300" w:hanging="630"/>
        <w:rPr>
          <w:rFonts w:ascii="ＭＳ 明朝" w:hAnsi="ＭＳ 明朝"/>
          <w:szCs w:val="21"/>
        </w:rPr>
      </w:pPr>
      <w:r w:rsidRPr="00C50380">
        <w:rPr>
          <w:rFonts w:ascii="ＭＳ 明朝" w:hAnsi="ＭＳ 明朝" w:hint="eastAsia"/>
          <w:szCs w:val="21"/>
        </w:rPr>
        <w:t>（</w:t>
      </w:r>
      <w:r w:rsidR="002E455C" w:rsidRPr="00C50380">
        <w:rPr>
          <w:rFonts w:ascii="ＭＳ 明朝" w:hAnsi="ＭＳ 明朝" w:hint="eastAsia"/>
          <w:szCs w:val="21"/>
        </w:rPr>
        <w:t>３</w:t>
      </w:r>
      <w:r w:rsidRPr="00C50380">
        <w:rPr>
          <w:rFonts w:ascii="ＭＳ 明朝" w:hAnsi="ＭＳ 明朝" w:hint="eastAsia"/>
          <w:szCs w:val="21"/>
        </w:rPr>
        <w:t xml:space="preserve">）　</w:t>
      </w:r>
      <w:r w:rsidR="00236F9A" w:rsidRPr="00C50380">
        <w:rPr>
          <w:rFonts w:ascii="ＭＳ 明朝" w:hAnsi="ＭＳ 明朝" w:hint="eastAsia"/>
          <w:szCs w:val="21"/>
        </w:rPr>
        <w:t>修士</w:t>
      </w:r>
      <w:r w:rsidRPr="00C50380">
        <w:rPr>
          <w:rFonts w:ascii="ＭＳ 明朝" w:hAnsi="ＭＳ 明朝" w:hint="eastAsia"/>
          <w:szCs w:val="21"/>
        </w:rPr>
        <w:t>審査委員会は</w:t>
      </w:r>
      <w:r w:rsidR="00E4565C" w:rsidRPr="00C50380">
        <w:rPr>
          <w:rFonts w:ascii="ＭＳ 明朝" w:hAnsi="ＭＳ 明朝" w:hint="eastAsia"/>
          <w:szCs w:val="21"/>
        </w:rPr>
        <w:t>，</w:t>
      </w:r>
      <w:r w:rsidRPr="00C50380">
        <w:rPr>
          <w:rFonts w:ascii="ＭＳ 明朝" w:hAnsi="ＭＳ 明朝" w:hint="eastAsia"/>
          <w:szCs w:val="21"/>
        </w:rPr>
        <w:t>第２号の</w:t>
      </w:r>
      <w:r w:rsidR="00347046" w:rsidRPr="00C50380">
        <w:rPr>
          <w:rFonts w:ascii="ＭＳ 明朝" w:hAnsi="ＭＳ 明朝" w:hint="eastAsia"/>
          <w:szCs w:val="21"/>
        </w:rPr>
        <w:t>修士</w:t>
      </w:r>
      <w:r w:rsidRPr="00C50380">
        <w:rPr>
          <w:rFonts w:ascii="ＭＳ 明朝" w:hAnsi="ＭＳ 明朝" w:hint="eastAsia"/>
          <w:szCs w:val="21"/>
        </w:rPr>
        <w:t>論文の審査の終了後</w:t>
      </w:r>
      <w:r w:rsidR="00E4565C" w:rsidRPr="00C50380">
        <w:rPr>
          <w:rFonts w:ascii="ＭＳ 明朝" w:hAnsi="ＭＳ 明朝" w:hint="eastAsia"/>
          <w:szCs w:val="21"/>
        </w:rPr>
        <w:t>，</w:t>
      </w:r>
      <w:r w:rsidRPr="00C50380">
        <w:rPr>
          <w:rFonts w:ascii="ＭＳ 明朝" w:hAnsi="ＭＳ 明朝" w:hint="eastAsia"/>
          <w:szCs w:val="21"/>
        </w:rPr>
        <w:t>審査結果を取りまとめ</w:t>
      </w:r>
      <w:r w:rsidR="00E4565C" w:rsidRPr="00C50380">
        <w:rPr>
          <w:rFonts w:ascii="ＭＳ 明朝" w:hAnsi="ＭＳ 明朝" w:hint="eastAsia"/>
          <w:szCs w:val="21"/>
        </w:rPr>
        <w:t>，</w:t>
      </w:r>
      <w:r w:rsidRPr="00C50380">
        <w:rPr>
          <w:rFonts w:ascii="ＭＳ 明朝" w:hAnsi="ＭＳ 明朝" w:hint="eastAsia"/>
          <w:szCs w:val="21"/>
        </w:rPr>
        <w:t>学位規程第１０条に定める審査結果の報告に関する書類を作成するものとする。</w:t>
      </w:r>
    </w:p>
    <w:p w:rsidR="00E4565C" w:rsidRPr="00C50380" w:rsidRDefault="00E4565C" w:rsidP="00E4565C">
      <w:pPr>
        <w:spacing w:beforeLines="100" w:before="360"/>
        <w:ind w:left="210" w:hangingChars="100" w:hanging="210"/>
        <w:jc w:val="left"/>
        <w:rPr>
          <w:rFonts w:ascii="ＭＳ 明朝" w:hAnsi="ＭＳ 明朝"/>
          <w:szCs w:val="21"/>
        </w:rPr>
      </w:pPr>
      <w:r w:rsidRPr="00C50380">
        <w:rPr>
          <w:rFonts w:ascii="ＭＳ 明朝" w:hAnsi="ＭＳ 明朝" w:hint="eastAsia"/>
          <w:szCs w:val="21"/>
        </w:rPr>
        <w:t>４　優れた研究業績を上げたことにより</w:t>
      </w:r>
      <w:r w:rsidR="00347046" w:rsidRPr="00C50380">
        <w:rPr>
          <w:rFonts w:ascii="ＭＳ 明朝" w:hAnsi="ＭＳ 明朝" w:hint="eastAsia"/>
          <w:szCs w:val="21"/>
        </w:rPr>
        <w:t>修士論文</w:t>
      </w:r>
      <w:r w:rsidRPr="00C50380">
        <w:rPr>
          <w:rFonts w:ascii="ＭＳ 明朝" w:hAnsi="ＭＳ 明朝" w:hint="eastAsia"/>
          <w:szCs w:val="21"/>
        </w:rPr>
        <w:t>を提出できる者の具備要件等について</w:t>
      </w:r>
    </w:p>
    <w:p w:rsidR="00E4565C" w:rsidRPr="00C50380" w:rsidRDefault="00E4565C" w:rsidP="0011471B">
      <w:pPr>
        <w:ind w:left="630" w:hangingChars="300" w:hanging="630"/>
        <w:rPr>
          <w:rFonts w:ascii="ＭＳ 明朝" w:hAnsi="ＭＳ 明朝"/>
          <w:szCs w:val="21"/>
        </w:rPr>
      </w:pPr>
      <w:r w:rsidRPr="00C50380">
        <w:rPr>
          <w:rFonts w:ascii="ＭＳ 明朝" w:hAnsi="ＭＳ 明朝" w:hint="eastAsia"/>
          <w:szCs w:val="21"/>
        </w:rPr>
        <w:t>（１）　優れた研究業績を上げた者とは，</w:t>
      </w:r>
      <w:r w:rsidR="009B525D" w:rsidRPr="00C50380">
        <w:rPr>
          <w:rFonts w:hint="eastAsia"/>
          <w:szCs w:val="21"/>
        </w:rPr>
        <w:t>当該研究に関連した</w:t>
      </w:r>
      <w:r w:rsidR="00726288" w:rsidRPr="00C50380">
        <w:rPr>
          <w:rFonts w:hint="eastAsia"/>
          <w:szCs w:val="21"/>
        </w:rPr>
        <w:t>権威ある</w:t>
      </w:r>
      <w:r w:rsidR="009B525D" w:rsidRPr="00C50380">
        <w:rPr>
          <w:rFonts w:hint="eastAsia"/>
          <w:szCs w:val="21"/>
        </w:rPr>
        <w:t>学術雑誌等に</w:t>
      </w:r>
      <w:r w:rsidR="0091571E" w:rsidRPr="00C50380">
        <w:rPr>
          <w:rFonts w:hint="eastAsia"/>
          <w:szCs w:val="21"/>
        </w:rPr>
        <w:t>査読され，</w:t>
      </w:r>
      <w:r w:rsidR="002568AC" w:rsidRPr="00C50380">
        <w:rPr>
          <w:rFonts w:hint="eastAsia"/>
          <w:szCs w:val="21"/>
        </w:rPr>
        <w:t>ファーストオーサー</w:t>
      </w:r>
      <w:r w:rsidR="009B525D" w:rsidRPr="00C50380">
        <w:rPr>
          <w:rFonts w:hint="eastAsia"/>
          <w:szCs w:val="21"/>
        </w:rPr>
        <w:t>として投稿済みであり</w:t>
      </w:r>
      <w:r w:rsidR="009B525D" w:rsidRPr="00C50380">
        <w:rPr>
          <w:szCs w:val="21"/>
        </w:rPr>
        <w:t xml:space="preserve">, </w:t>
      </w:r>
      <w:r w:rsidR="009B525D" w:rsidRPr="00C50380">
        <w:rPr>
          <w:rFonts w:hint="eastAsia"/>
          <w:szCs w:val="21"/>
        </w:rPr>
        <w:t>受理可能な水準のものとする。</w:t>
      </w:r>
    </w:p>
    <w:p w:rsidR="00E4565C" w:rsidRPr="00C50380" w:rsidRDefault="00E4565C" w:rsidP="00E4565C">
      <w:pPr>
        <w:ind w:left="630" w:hangingChars="300" w:hanging="630"/>
        <w:jc w:val="left"/>
        <w:rPr>
          <w:rFonts w:ascii="ＭＳ 明朝" w:hAnsi="ＭＳ 明朝"/>
          <w:szCs w:val="21"/>
        </w:rPr>
      </w:pPr>
      <w:r w:rsidRPr="00C50380">
        <w:rPr>
          <w:rFonts w:ascii="ＭＳ 明朝" w:hAnsi="ＭＳ 明朝" w:hint="eastAsia"/>
          <w:szCs w:val="21"/>
        </w:rPr>
        <w:t>（２）　前号に該当することにより規程第２条第１項ただし書きに基づく</w:t>
      </w:r>
      <w:r w:rsidR="00347046" w:rsidRPr="00C50380">
        <w:rPr>
          <w:rFonts w:ascii="ＭＳ 明朝" w:hAnsi="ＭＳ 明朝" w:hint="eastAsia"/>
          <w:szCs w:val="21"/>
        </w:rPr>
        <w:t>修士論文</w:t>
      </w:r>
      <w:r w:rsidRPr="00C50380">
        <w:rPr>
          <w:rFonts w:ascii="ＭＳ 明朝" w:hAnsi="ＭＳ 明朝" w:hint="eastAsia"/>
          <w:szCs w:val="21"/>
        </w:rPr>
        <w:t>提出を希望する者は，指導教員を経て修士課程小委員会委員長（以下「修士小委員会委員長」という。）に</w:t>
      </w:r>
      <w:r w:rsidR="00AE5C84" w:rsidRPr="00C50380">
        <w:rPr>
          <w:rFonts w:hint="eastAsia"/>
        </w:rPr>
        <w:t>早期修了に係る申請書</w:t>
      </w:r>
      <w:r w:rsidR="0055223A" w:rsidRPr="00C50380">
        <w:rPr>
          <w:rFonts w:hint="eastAsia"/>
        </w:rPr>
        <w:t>（以下「</w:t>
      </w:r>
      <w:r w:rsidR="00167C46" w:rsidRPr="00C50380">
        <w:rPr>
          <w:rFonts w:hint="eastAsia"/>
        </w:rPr>
        <w:t>早期修了</w:t>
      </w:r>
      <w:r w:rsidR="0055223A" w:rsidRPr="00C50380">
        <w:rPr>
          <w:rFonts w:hint="eastAsia"/>
        </w:rPr>
        <w:t>申請書」という。）</w:t>
      </w:r>
      <w:r w:rsidRPr="00C50380">
        <w:rPr>
          <w:rFonts w:ascii="ＭＳ 明朝" w:hAnsi="ＭＳ 明朝" w:hint="eastAsia"/>
          <w:szCs w:val="21"/>
        </w:rPr>
        <w:t>を提出しなければならない。</w:t>
      </w:r>
    </w:p>
    <w:p w:rsidR="00E4565C" w:rsidRPr="00C50380" w:rsidRDefault="00E4565C" w:rsidP="00E4565C">
      <w:pPr>
        <w:ind w:left="630" w:hangingChars="300" w:hanging="630"/>
        <w:rPr>
          <w:rFonts w:ascii="ＭＳ 明朝" w:hAnsi="ＭＳ 明朝"/>
          <w:szCs w:val="21"/>
        </w:rPr>
      </w:pPr>
      <w:r w:rsidRPr="00C50380">
        <w:rPr>
          <w:rFonts w:ascii="ＭＳ 明朝" w:hAnsi="ＭＳ 明朝" w:hint="eastAsia"/>
          <w:szCs w:val="21"/>
        </w:rPr>
        <w:t>（３）　修士小委員会委員長は，前号の</w:t>
      </w:r>
      <w:r w:rsidR="00167C46" w:rsidRPr="00C50380">
        <w:rPr>
          <w:rFonts w:hint="eastAsia"/>
        </w:rPr>
        <w:t>早期修了申請書</w:t>
      </w:r>
      <w:r w:rsidRPr="00C50380">
        <w:rPr>
          <w:rFonts w:ascii="ＭＳ 明朝" w:hAnsi="ＭＳ 明朝" w:hint="eastAsia"/>
          <w:szCs w:val="21"/>
        </w:rPr>
        <w:t>について第１号に該当すると判断したときは，修士課程小委員会を招集し，</w:t>
      </w:r>
      <w:r w:rsidR="00167C46" w:rsidRPr="00C50380">
        <w:rPr>
          <w:rFonts w:hint="eastAsia"/>
        </w:rPr>
        <w:t>早期修了申請書</w:t>
      </w:r>
      <w:r w:rsidRPr="00C50380">
        <w:rPr>
          <w:rFonts w:ascii="ＭＳ 明朝" w:hAnsi="ＭＳ 明朝" w:hint="eastAsia"/>
          <w:szCs w:val="21"/>
        </w:rPr>
        <w:t>，</w:t>
      </w:r>
      <w:r w:rsidR="00347046" w:rsidRPr="00C50380">
        <w:rPr>
          <w:rFonts w:ascii="ＭＳ 明朝" w:hAnsi="ＭＳ 明朝" w:hint="eastAsia"/>
          <w:szCs w:val="21"/>
        </w:rPr>
        <w:t>修士論文</w:t>
      </w:r>
      <w:r w:rsidRPr="00C50380">
        <w:rPr>
          <w:rFonts w:ascii="ＭＳ 明朝" w:hAnsi="ＭＳ 明朝" w:hint="eastAsia"/>
          <w:szCs w:val="21"/>
        </w:rPr>
        <w:t>及び</w:t>
      </w:r>
      <w:r w:rsidR="008F35C0" w:rsidRPr="00C50380">
        <w:rPr>
          <w:rFonts w:ascii="ＭＳ 明朝" w:hAnsi="ＭＳ 明朝" w:hint="eastAsia"/>
          <w:szCs w:val="21"/>
        </w:rPr>
        <w:t>早期修了申請者</w:t>
      </w:r>
      <w:r w:rsidRPr="00C50380">
        <w:rPr>
          <w:rFonts w:ascii="ＭＳ 明朝" w:hAnsi="ＭＳ 明朝" w:hint="eastAsia"/>
          <w:szCs w:val="21"/>
        </w:rPr>
        <w:t>の人格・識見・研究能力等を審査し，審査結果を研究科委員会に報告するものとする。</w:t>
      </w:r>
      <w:r w:rsidR="008B2937" w:rsidRPr="00C50380">
        <w:rPr>
          <w:rFonts w:ascii="ＭＳ 明朝" w:hAnsi="ＭＳ 明朝" w:hint="eastAsia"/>
          <w:szCs w:val="21"/>
        </w:rPr>
        <w:t>なお</w:t>
      </w:r>
      <w:r w:rsidRPr="00C50380">
        <w:rPr>
          <w:rFonts w:ascii="ＭＳ 明朝" w:hAnsi="ＭＳ 明朝" w:hint="eastAsia"/>
          <w:szCs w:val="21"/>
        </w:rPr>
        <w:t>，審査において疑義が生じた場合</w:t>
      </w:r>
      <w:r w:rsidR="006E51B2" w:rsidRPr="00C50380">
        <w:rPr>
          <w:rFonts w:ascii="ＭＳ 明朝" w:hAnsi="ＭＳ 明朝" w:hint="eastAsia"/>
          <w:szCs w:val="21"/>
        </w:rPr>
        <w:t>又は</w:t>
      </w:r>
      <w:r w:rsidRPr="00C50380">
        <w:rPr>
          <w:rFonts w:ascii="ＭＳ 明朝" w:hAnsi="ＭＳ 明朝" w:hint="eastAsia"/>
          <w:szCs w:val="21"/>
        </w:rPr>
        <w:t>必要と認めた場合は，特別審査委員会（委員長１人，委員２人）を設置するものとする。</w:t>
      </w:r>
    </w:p>
    <w:p w:rsidR="00E4565C" w:rsidRPr="00C50380" w:rsidRDefault="00E4565C" w:rsidP="00E4565C">
      <w:pPr>
        <w:ind w:left="630" w:hangingChars="300" w:hanging="630"/>
        <w:jc w:val="left"/>
        <w:rPr>
          <w:rFonts w:ascii="ＭＳ 明朝" w:hAnsi="ＭＳ 明朝"/>
          <w:szCs w:val="21"/>
        </w:rPr>
      </w:pPr>
      <w:r w:rsidRPr="00C50380">
        <w:rPr>
          <w:rFonts w:ascii="ＭＳ 明朝" w:hAnsi="ＭＳ 明朝" w:hint="eastAsia"/>
          <w:szCs w:val="21"/>
        </w:rPr>
        <w:t>（４）　特別審査委員会委員長（以下「審査委員長」という。）は，</w:t>
      </w:r>
      <w:r w:rsidR="00276D24" w:rsidRPr="00C50380">
        <w:rPr>
          <w:rFonts w:ascii="ＭＳ 明朝" w:hAnsi="ＭＳ 明朝" w:hint="eastAsia"/>
          <w:szCs w:val="21"/>
        </w:rPr>
        <w:t>前号の特別審査委員会を速やかに開催し，</w:t>
      </w:r>
      <w:r w:rsidRPr="00C50380">
        <w:rPr>
          <w:rFonts w:ascii="ＭＳ 明朝" w:hAnsi="ＭＳ 明朝" w:hint="eastAsia"/>
          <w:szCs w:val="21"/>
        </w:rPr>
        <w:t>当該論文の学問的価値，当該研究の継続性，将来性及び当該研究の行われた場所等を考慮して審査を行うものとする。</w:t>
      </w:r>
    </w:p>
    <w:p w:rsidR="00E4565C" w:rsidRPr="00C50380" w:rsidRDefault="00E4565C" w:rsidP="00E4565C">
      <w:pPr>
        <w:ind w:left="630" w:hangingChars="300" w:hanging="630"/>
        <w:jc w:val="left"/>
        <w:rPr>
          <w:rFonts w:ascii="ＭＳ 明朝" w:hAnsi="ＭＳ 明朝"/>
          <w:szCs w:val="21"/>
        </w:rPr>
      </w:pPr>
      <w:r w:rsidRPr="00C50380">
        <w:rPr>
          <w:rFonts w:ascii="ＭＳ 明朝" w:hAnsi="ＭＳ 明朝" w:hint="eastAsia"/>
          <w:szCs w:val="21"/>
        </w:rPr>
        <w:t>（５）　審査委員長は，前号の審査の結果を文書（様式任意）により</w:t>
      </w:r>
      <w:r w:rsidR="00376885" w:rsidRPr="00C50380">
        <w:rPr>
          <w:rFonts w:ascii="ＭＳ 明朝" w:hAnsi="ＭＳ 明朝" w:hint="eastAsia"/>
          <w:szCs w:val="21"/>
        </w:rPr>
        <w:t>修士</w:t>
      </w:r>
      <w:r w:rsidRPr="00C50380">
        <w:rPr>
          <w:rFonts w:ascii="ＭＳ 明朝" w:hAnsi="ＭＳ 明朝" w:hint="eastAsia"/>
          <w:szCs w:val="21"/>
        </w:rPr>
        <w:t>小委員会委員長に報告するものとする。</w:t>
      </w:r>
    </w:p>
    <w:p w:rsidR="00E4565C" w:rsidRPr="00C50380" w:rsidRDefault="00E4565C" w:rsidP="00E4565C">
      <w:pPr>
        <w:pStyle w:val="a3"/>
        <w:ind w:left="630" w:hangingChars="300" w:hanging="630"/>
        <w:rPr>
          <w:rFonts w:ascii="ＭＳ 明朝" w:hAnsi="ＭＳ 明朝"/>
          <w:color w:val="auto"/>
          <w:sz w:val="21"/>
          <w:szCs w:val="21"/>
        </w:rPr>
      </w:pPr>
      <w:r w:rsidRPr="00C50380">
        <w:rPr>
          <w:rFonts w:ascii="ＭＳ 明朝" w:hAnsi="ＭＳ 明朝" w:hint="eastAsia"/>
          <w:color w:val="auto"/>
          <w:sz w:val="21"/>
          <w:szCs w:val="21"/>
        </w:rPr>
        <w:t xml:space="preserve">（６）　</w:t>
      </w:r>
      <w:r w:rsidR="00376885" w:rsidRPr="00C50380">
        <w:rPr>
          <w:rFonts w:ascii="ＭＳ 明朝" w:hAnsi="ＭＳ 明朝" w:hint="eastAsia"/>
          <w:color w:val="auto"/>
          <w:sz w:val="21"/>
          <w:szCs w:val="21"/>
        </w:rPr>
        <w:t>修士</w:t>
      </w:r>
      <w:r w:rsidRPr="00C50380">
        <w:rPr>
          <w:rFonts w:ascii="ＭＳ 明朝" w:hAnsi="ＭＳ 明朝" w:hint="eastAsia"/>
          <w:color w:val="auto"/>
          <w:sz w:val="21"/>
          <w:szCs w:val="21"/>
        </w:rPr>
        <w:t>小委員会委員長は，前号により報告された審査結果を修士課程小委員会に報告するとともに，研究科委員会にその旨を報告するものとする。ただし，審査結果が不合格の場合は，研究科委員会への報告はしないものとする。</w:t>
      </w:r>
    </w:p>
    <w:p w:rsidR="008B2937" w:rsidRPr="00C50380" w:rsidRDefault="00E4565C" w:rsidP="008B2937">
      <w:pPr>
        <w:pStyle w:val="a3"/>
        <w:ind w:left="630" w:hangingChars="300" w:hanging="630"/>
        <w:rPr>
          <w:rFonts w:ascii="ＭＳ 明朝" w:hAnsi="ＭＳ 明朝"/>
          <w:color w:val="auto"/>
          <w:sz w:val="21"/>
          <w:szCs w:val="21"/>
        </w:rPr>
      </w:pPr>
      <w:r w:rsidRPr="00C50380">
        <w:rPr>
          <w:rFonts w:ascii="ＭＳ 明朝" w:hAnsi="ＭＳ 明朝" w:hint="eastAsia"/>
          <w:color w:val="auto"/>
          <w:sz w:val="21"/>
          <w:szCs w:val="21"/>
        </w:rPr>
        <w:t>（７）　研究科委員会は，第３号</w:t>
      </w:r>
      <w:r w:rsidR="006E51B2" w:rsidRPr="00C50380">
        <w:rPr>
          <w:rFonts w:ascii="ＭＳ 明朝" w:hAnsi="ＭＳ 明朝" w:hint="eastAsia"/>
          <w:color w:val="auto"/>
          <w:sz w:val="21"/>
          <w:szCs w:val="21"/>
        </w:rPr>
        <w:t>又は</w:t>
      </w:r>
      <w:r w:rsidRPr="00C50380">
        <w:rPr>
          <w:rFonts w:ascii="ＭＳ 明朝" w:hAnsi="ＭＳ 明朝" w:hint="eastAsia"/>
          <w:color w:val="auto"/>
          <w:sz w:val="21"/>
          <w:szCs w:val="21"/>
        </w:rPr>
        <w:t>前号の報告に基づいて規程第２条第２項ただし書きに相当するか否かを出席委員の３分の２以上の同意により議決するものとする。</w:t>
      </w:r>
    </w:p>
    <w:p w:rsidR="008B2937" w:rsidRPr="00C50380" w:rsidRDefault="008B2937" w:rsidP="008B2937">
      <w:pPr>
        <w:spacing w:afterLines="50" w:after="180"/>
        <w:ind w:left="630" w:hangingChars="300" w:hanging="630"/>
        <w:jc w:val="left"/>
        <w:rPr>
          <w:rFonts w:ascii="ＭＳ 明朝" w:hAnsi="ＭＳ 明朝"/>
          <w:szCs w:val="21"/>
        </w:rPr>
      </w:pPr>
      <w:r w:rsidRPr="00C50380">
        <w:rPr>
          <w:rFonts w:ascii="ＭＳ 明朝" w:hAnsi="ＭＳ 明朝" w:hint="eastAsia"/>
          <w:szCs w:val="21"/>
        </w:rPr>
        <w:lastRenderedPageBreak/>
        <w:t>（８）　前号で議決された者の論文提出時期は，</w:t>
      </w:r>
      <w:r w:rsidR="00E21E25" w:rsidRPr="00C50380">
        <w:rPr>
          <w:rFonts w:ascii="ＭＳ 明朝" w:hAnsi="ＭＳ 明朝" w:hint="eastAsia"/>
          <w:szCs w:val="21"/>
        </w:rPr>
        <w:t>議決結果</w:t>
      </w:r>
      <w:r w:rsidR="0004289F" w:rsidRPr="00C50380">
        <w:rPr>
          <w:rFonts w:ascii="ＭＳ 明朝" w:hAnsi="ＭＳ 明朝" w:hint="eastAsia"/>
          <w:szCs w:val="21"/>
        </w:rPr>
        <w:t>を</w:t>
      </w:r>
      <w:r w:rsidR="00E21E25" w:rsidRPr="00C50380">
        <w:rPr>
          <w:rFonts w:ascii="ＭＳ 明朝" w:hAnsi="ＭＳ 明朝" w:hint="eastAsia"/>
          <w:szCs w:val="21"/>
        </w:rPr>
        <w:t>通知した翌日から７月末日（各月の末日が土曜日，日曜日又は休日であるときはその前日とする。以下同じ。）までとする。</w:t>
      </w:r>
    </w:p>
    <w:p w:rsidR="00E4565C" w:rsidRPr="00C50380" w:rsidRDefault="00E4565C" w:rsidP="00E4565C">
      <w:pPr>
        <w:spacing w:beforeLines="100" w:before="360"/>
        <w:ind w:left="210" w:hangingChars="100" w:hanging="210"/>
        <w:jc w:val="left"/>
        <w:rPr>
          <w:rFonts w:ascii="ＭＳ 明朝" w:hAnsi="ＭＳ 明朝"/>
          <w:szCs w:val="21"/>
        </w:rPr>
      </w:pPr>
      <w:r w:rsidRPr="00C50380">
        <w:rPr>
          <w:rFonts w:ascii="ＭＳ 明朝" w:hAnsi="ＭＳ 明朝" w:hint="eastAsia"/>
          <w:szCs w:val="21"/>
        </w:rPr>
        <w:t xml:space="preserve">５　課程修了による学位授与の時期について　</w:t>
      </w:r>
    </w:p>
    <w:p w:rsidR="00660981" w:rsidRPr="00C50380" w:rsidRDefault="00660981" w:rsidP="00677358">
      <w:pPr>
        <w:ind w:left="271" w:hangingChars="129" w:hanging="271"/>
        <w:jc w:val="left"/>
        <w:rPr>
          <w:rFonts w:ascii="ＭＳ 明朝" w:hAnsi="ＭＳ 明朝"/>
          <w:szCs w:val="21"/>
        </w:rPr>
      </w:pPr>
      <w:r w:rsidRPr="00C50380">
        <w:rPr>
          <w:rFonts w:ascii="ＭＳ 明朝" w:hAnsi="ＭＳ 明朝" w:hint="eastAsia"/>
          <w:szCs w:val="21"/>
        </w:rPr>
        <w:t xml:space="preserve">　　課程修了の時期は，原則として，</w:t>
      </w:r>
      <w:r w:rsidR="00347046" w:rsidRPr="00C50380">
        <w:rPr>
          <w:rFonts w:ascii="ＭＳ 明朝" w:hAnsi="ＭＳ 明朝" w:hint="eastAsia"/>
          <w:szCs w:val="21"/>
        </w:rPr>
        <w:t>修士論文</w:t>
      </w:r>
      <w:r w:rsidRPr="00C50380">
        <w:rPr>
          <w:rFonts w:ascii="ＭＳ 明朝" w:hAnsi="ＭＳ 明朝" w:hint="eastAsia"/>
          <w:szCs w:val="21"/>
        </w:rPr>
        <w:t>審査願を提出した年度の末日</w:t>
      </w:r>
      <w:r w:rsidR="00A407DF" w:rsidRPr="00C50380">
        <w:rPr>
          <w:rFonts w:ascii="ＭＳ 明朝" w:hAnsi="ＭＳ 明朝" w:hint="eastAsia"/>
          <w:szCs w:val="21"/>
        </w:rPr>
        <w:t>と</w:t>
      </w:r>
      <w:r w:rsidRPr="00C50380">
        <w:rPr>
          <w:rFonts w:ascii="ＭＳ 明朝" w:hAnsi="ＭＳ 明朝" w:hint="eastAsia"/>
          <w:szCs w:val="21"/>
        </w:rPr>
        <w:t>する。</w:t>
      </w:r>
      <w:r w:rsidR="0011471B" w:rsidRPr="00C50380">
        <w:rPr>
          <w:rFonts w:ascii="ＭＳ 明朝" w:hAnsi="ＭＳ 明朝" w:hint="eastAsia"/>
          <w:szCs w:val="21"/>
        </w:rPr>
        <w:t>ただし，</w:t>
      </w:r>
      <w:r w:rsidR="001822C5" w:rsidRPr="00C50380">
        <w:rPr>
          <w:rFonts w:ascii="ＭＳ 明朝" w:hAnsi="ＭＳ 明朝" w:hint="eastAsia"/>
          <w:szCs w:val="21"/>
        </w:rPr>
        <w:t>優れた業績を上げた者については９月末</w:t>
      </w:r>
      <w:r w:rsidR="00276D24" w:rsidRPr="00C50380">
        <w:rPr>
          <w:rFonts w:ascii="ＭＳ 明朝" w:hAnsi="ＭＳ 明朝" w:hint="eastAsia"/>
          <w:szCs w:val="21"/>
        </w:rPr>
        <w:t>日</w:t>
      </w:r>
      <w:r w:rsidR="001822C5" w:rsidRPr="00C50380">
        <w:rPr>
          <w:rFonts w:ascii="ＭＳ 明朝" w:hAnsi="ＭＳ 明朝" w:hint="eastAsia"/>
          <w:szCs w:val="21"/>
        </w:rPr>
        <w:t>とする。</w:t>
      </w:r>
      <w:r w:rsidRPr="00C50380">
        <w:rPr>
          <w:rFonts w:ascii="ＭＳ 明朝" w:hAnsi="ＭＳ 明朝" w:hint="eastAsia"/>
          <w:szCs w:val="21"/>
        </w:rPr>
        <w:t>標準修業年限を超えて在学した者の修了の時期は，</w:t>
      </w:r>
      <w:r w:rsidR="00276D24" w:rsidRPr="00C50380">
        <w:rPr>
          <w:rFonts w:ascii="ＭＳ 明朝" w:hAnsi="ＭＳ 明朝" w:hint="eastAsia"/>
          <w:szCs w:val="21"/>
        </w:rPr>
        <w:t>学位規程第１１条に定める</w:t>
      </w:r>
      <w:r w:rsidRPr="00C50380">
        <w:rPr>
          <w:rFonts w:ascii="ＭＳ 明朝" w:hAnsi="ＭＳ 明朝" w:hint="eastAsia"/>
          <w:szCs w:val="21"/>
        </w:rPr>
        <w:t>学位授与決定後の次に掲げる月の末日とすることができる。</w:t>
      </w:r>
    </w:p>
    <w:p w:rsidR="00B00E17" w:rsidRPr="00C50380" w:rsidRDefault="00B00E17" w:rsidP="00B00E17">
      <w:pPr>
        <w:ind w:firstLineChars="300" w:firstLine="630"/>
        <w:jc w:val="left"/>
        <w:rPr>
          <w:rFonts w:ascii="ＭＳ 明朝" w:hAnsi="ＭＳ 明朝"/>
          <w:szCs w:val="21"/>
        </w:rPr>
      </w:pPr>
      <w:r w:rsidRPr="00C50380">
        <w:rPr>
          <w:rFonts w:ascii="ＭＳ 明朝" w:hAnsi="ＭＳ 明朝" w:hint="eastAsia"/>
          <w:szCs w:val="21"/>
        </w:rPr>
        <w:t>６月，９月，１２月，３月</w:t>
      </w:r>
    </w:p>
    <w:p w:rsidR="004941F4" w:rsidRPr="00C50380" w:rsidRDefault="004941F4" w:rsidP="00137263">
      <w:pPr>
        <w:jc w:val="left"/>
        <w:rPr>
          <w:rFonts w:ascii="ＭＳ 明朝" w:hAnsi="ＭＳ 明朝"/>
          <w:szCs w:val="21"/>
        </w:rPr>
      </w:pPr>
    </w:p>
    <w:p w:rsidR="00B863F4" w:rsidRPr="00C50380" w:rsidRDefault="00B863F4" w:rsidP="00137263">
      <w:pPr>
        <w:jc w:val="left"/>
        <w:rPr>
          <w:rFonts w:ascii="ＭＳ 明朝" w:hAnsi="ＭＳ 明朝"/>
          <w:szCs w:val="21"/>
        </w:rPr>
      </w:pPr>
    </w:p>
    <w:p w:rsidR="00660981" w:rsidRPr="00C50380" w:rsidRDefault="00660981" w:rsidP="0063174E">
      <w:pPr>
        <w:jc w:val="left"/>
        <w:rPr>
          <w:rFonts w:ascii="ＭＳ 明朝" w:hAnsi="ＭＳ 明朝"/>
          <w:b/>
          <w:bCs/>
          <w:szCs w:val="21"/>
        </w:rPr>
      </w:pPr>
      <w:r w:rsidRPr="00C50380">
        <w:rPr>
          <w:rFonts w:ascii="ＭＳ 明朝" w:hAnsi="ＭＳ 明朝" w:hint="eastAsia"/>
          <w:b/>
          <w:bCs/>
          <w:szCs w:val="21"/>
        </w:rPr>
        <w:t>第２　博士</w:t>
      </w:r>
      <w:r w:rsidR="009602AC" w:rsidRPr="00C50380">
        <w:rPr>
          <w:rFonts w:ascii="ＭＳ 明朝" w:hAnsi="ＭＳ 明朝" w:hint="eastAsia"/>
          <w:b/>
          <w:bCs/>
          <w:szCs w:val="21"/>
        </w:rPr>
        <w:t>課程及び学位授与に係る</w:t>
      </w:r>
      <w:r w:rsidRPr="00C50380">
        <w:rPr>
          <w:rFonts w:ascii="ＭＳ 明朝" w:hAnsi="ＭＳ 明朝" w:hint="eastAsia"/>
          <w:b/>
          <w:bCs/>
          <w:szCs w:val="21"/>
        </w:rPr>
        <w:t>論文に関する事項</w:t>
      </w:r>
    </w:p>
    <w:p w:rsidR="00660981" w:rsidRPr="00C50380" w:rsidRDefault="00660981" w:rsidP="005E1B2E">
      <w:pPr>
        <w:ind w:left="210" w:hangingChars="100" w:hanging="210"/>
        <w:jc w:val="left"/>
        <w:rPr>
          <w:rFonts w:ascii="ＭＳ 明朝" w:hAnsi="ＭＳ 明朝"/>
          <w:szCs w:val="21"/>
        </w:rPr>
      </w:pPr>
      <w:r w:rsidRPr="00C50380">
        <w:rPr>
          <w:rFonts w:ascii="ＭＳ 明朝" w:hAnsi="ＭＳ 明朝" w:hint="eastAsia"/>
          <w:szCs w:val="21"/>
        </w:rPr>
        <w:t xml:space="preserve">１　</w:t>
      </w:r>
      <w:r w:rsidR="008B35C5" w:rsidRPr="00C50380">
        <w:rPr>
          <w:rFonts w:ascii="ＭＳ 明朝" w:hAnsi="ＭＳ 明朝" w:hint="eastAsia"/>
          <w:bCs/>
          <w:szCs w:val="21"/>
        </w:rPr>
        <w:t>博士課程及び学位授与に係る論文</w:t>
      </w:r>
      <w:r w:rsidR="008B35C5" w:rsidRPr="00C50380">
        <w:rPr>
          <w:rFonts w:ascii="ＭＳ 明朝" w:hAnsi="ＭＳ 明朝" w:hint="eastAsia"/>
          <w:szCs w:val="21"/>
        </w:rPr>
        <w:t>（以下「博士論文」という。）</w:t>
      </w:r>
      <w:r w:rsidRPr="00C50380">
        <w:rPr>
          <w:rFonts w:ascii="ＭＳ 明朝" w:hAnsi="ＭＳ 明朝" w:hint="eastAsia"/>
          <w:szCs w:val="21"/>
        </w:rPr>
        <w:t>審査願の</w:t>
      </w:r>
      <w:r w:rsidR="00015053" w:rsidRPr="00C50380">
        <w:rPr>
          <w:rFonts w:ascii="ＭＳ 明朝" w:hAnsi="ＭＳ 明朝" w:hint="eastAsia"/>
          <w:szCs w:val="21"/>
        </w:rPr>
        <w:t>提出資格及び</w:t>
      </w:r>
      <w:r w:rsidRPr="00C50380">
        <w:rPr>
          <w:rFonts w:ascii="ＭＳ 明朝" w:hAnsi="ＭＳ 明朝" w:hint="eastAsia"/>
          <w:szCs w:val="21"/>
        </w:rPr>
        <w:t>提出</w:t>
      </w:r>
      <w:r w:rsidR="004936D4" w:rsidRPr="00C50380">
        <w:rPr>
          <w:rFonts w:ascii="ＭＳ 明朝" w:hAnsi="ＭＳ 明朝" w:hint="eastAsia"/>
          <w:szCs w:val="21"/>
        </w:rPr>
        <w:t>時期</w:t>
      </w:r>
      <w:r w:rsidRPr="00C50380">
        <w:rPr>
          <w:rFonts w:ascii="ＭＳ 明朝" w:hAnsi="ＭＳ 明朝" w:hint="eastAsia"/>
          <w:szCs w:val="21"/>
        </w:rPr>
        <w:t>について（規程第３条関係）</w:t>
      </w:r>
    </w:p>
    <w:p w:rsidR="00E4565C" w:rsidRPr="00C50380" w:rsidRDefault="00E4565C" w:rsidP="00E4565C">
      <w:pPr>
        <w:ind w:left="630" w:hangingChars="300" w:hanging="630"/>
        <w:jc w:val="left"/>
        <w:rPr>
          <w:rFonts w:ascii="ＭＳ 明朝" w:hAnsi="ＭＳ 明朝"/>
          <w:szCs w:val="21"/>
        </w:rPr>
      </w:pPr>
      <w:r w:rsidRPr="00C50380">
        <w:rPr>
          <w:rFonts w:ascii="ＭＳ 明朝" w:hAnsi="ＭＳ 明朝" w:hint="eastAsia"/>
          <w:szCs w:val="21"/>
        </w:rPr>
        <w:t>（１）　学位論文を提出することができる者は，次のとおりとする。</w:t>
      </w:r>
    </w:p>
    <w:p w:rsidR="00E4565C" w:rsidRPr="00C50380" w:rsidRDefault="00E4565C" w:rsidP="00E4565C">
      <w:pPr>
        <w:ind w:leftChars="300" w:left="840" w:hangingChars="100" w:hanging="210"/>
        <w:jc w:val="left"/>
        <w:rPr>
          <w:rFonts w:ascii="ＭＳ 明朝" w:hAnsi="ＭＳ 明朝"/>
          <w:szCs w:val="21"/>
        </w:rPr>
      </w:pPr>
      <w:r w:rsidRPr="00C50380">
        <w:rPr>
          <w:rFonts w:ascii="ＭＳ 明朝" w:hAnsi="ＭＳ 明朝" w:hint="eastAsia"/>
          <w:szCs w:val="21"/>
        </w:rPr>
        <w:t>ア．規程第２条第２項に定める条件を満たしている者で，かつ，論文を提出する日の属する学年末までに，研究科規程第５条に規定する所定の単位を修得することが確実な者</w:t>
      </w:r>
    </w:p>
    <w:p w:rsidR="00E4565C" w:rsidRPr="00C50380" w:rsidRDefault="00E4565C" w:rsidP="00E4565C">
      <w:pPr>
        <w:ind w:leftChars="300" w:left="840" w:hangingChars="100" w:hanging="210"/>
        <w:jc w:val="left"/>
        <w:rPr>
          <w:rFonts w:ascii="ＭＳ 明朝" w:hAnsi="ＭＳ 明朝"/>
          <w:szCs w:val="21"/>
        </w:rPr>
      </w:pPr>
      <w:r w:rsidRPr="00C50380">
        <w:rPr>
          <w:rFonts w:ascii="ＭＳ 明朝" w:hAnsi="ＭＳ 明朝" w:hint="eastAsia"/>
          <w:szCs w:val="21"/>
        </w:rPr>
        <w:t>イ．第４年次の１月</w:t>
      </w:r>
      <w:r w:rsidR="00F901F4" w:rsidRPr="00C50380">
        <w:rPr>
          <w:rFonts w:ascii="ＭＳ 明朝" w:hAnsi="ＭＳ 明朝" w:hint="eastAsia"/>
          <w:szCs w:val="21"/>
        </w:rPr>
        <w:t>末</w:t>
      </w:r>
      <w:r w:rsidRPr="00C50380">
        <w:rPr>
          <w:rFonts w:ascii="ＭＳ 明朝" w:hAnsi="ＭＳ 明朝" w:hint="eastAsia"/>
          <w:szCs w:val="21"/>
        </w:rPr>
        <w:t>日，１０月入学者にあっては第４年次の</w:t>
      </w:r>
      <w:r w:rsidR="00FF32BD" w:rsidRPr="00C50380">
        <w:rPr>
          <w:rFonts w:ascii="ＭＳ 明朝" w:hAnsi="ＭＳ 明朝" w:hint="eastAsia"/>
          <w:szCs w:val="21"/>
        </w:rPr>
        <w:t>７</w:t>
      </w:r>
      <w:r w:rsidRPr="00C50380">
        <w:rPr>
          <w:rFonts w:ascii="ＭＳ 明朝" w:hAnsi="ＭＳ 明朝" w:hint="eastAsia"/>
          <w:szCs w:val="21"/>
        </w:rPr>
        <w:t>月</w:t>
      </w:r>
      <w:r w:rsidR="00F901F4" w:rsidRPr="00C50380">
        <w:rPr>
          <w:rFonts w:ascii="ＭＳ 明朝" w:hAnsi="ＭＳ 明朝" w:hint="eastAsia"/>
          <w:szCs w:val="21"/>
        </w:rPr>
        <w:t>末</w:t>
      </w:r>
      <w:r w:rsidRPr="00C50380">
        <w:rPr>
          <w:rFonts w:ascii="ＭＳ 明朝" w:hAnsi="ＭＳ 明朝" w:hint="eastAsia"/>
          <w:szCs w:val="21"/>
        </w:rPr>
        <w:t>日までに</w:t>
      </w:r>
      <w:r w:rsidR="008B35C5" w:rsidRPr="00C50380">
        <w:rPr>
          <w:rFonts w:ascii="ＭＳ 明朝" w:hAnsi="ＭＳ 明朝" w:hint="eastAsia"/>
          <w:szCs w:val="21"/>
        </w:rPr>
        <w:t>博士論文審査願</w:t>
      </w:r>
      <w:r w:rsidRPr="00C50380">
        <w:rPr>
          <w:rFonts w:ascii="ＭＳ 明朝" w:hAnsi="ＭＳ 明朝" w:hint="eastAsia"/>
          <w:szCs w:val="21"/>
        </w:rPr>
        <w:t>を提出できなかった者で，標準修業年限を超えて引き続き在学する者</w:t>
      </w:r>
    </w:p>
    <w:p w:rsidR="00E4565C" w:rsidRPr="00C50380" w:rsidRDefault="00E4565C" w:rsidP="00E4565C">
      <w:pPr>
        <w:ind w:leftChars="300" w:left="840" w:hangingChars="100" w:hanging="210"/>
        <w:jc w:val="left"/>
        <w:rPr>
          <w:rFonts w:ascii="ＭＳ 明朝" w:hAnsi="ＭＳ 明朝"/>
          <w:szCs w:val="21"/>
        </w:rPr>
      </w:pPr>
      <w:r w:rsidRPr="00C50380">
        <w:rPr>
          <w:rFonts w:ascii="ＭＳ 明朝" w:hAnsi="ＭＳ 明朝" w:hint="eastAsia"/>
          <w:szCs w:val="21"/>
        </w:rPr>
        <w:t>ウ．学位規程第３条第４項に定める博士課程を修了した者と同等以上の学力を有することが確認された者</w:t>
      </w:r>
    </w:p>
    <w:p w:rsidR="00E4565C" w:rsidRPr="00C50380" w:rsidRDefault="00E4565C" w:rsidP="00E4565C">
      <w:pPr>
        <w:ind w:left="840" w:hangingChars="400" w:hanging="840"/>
        <w:jc w:val="left"/>
        <w:rPr>
          <w:rFonts w:ascii="ＭＳ 明朝" w:hAnsi="ＭＳ 明朝"/>
          <w:szCs w:val="21"/>
        </w:rPr>
      </w:pPr>
      <w:r w:rsidRPr="00C50380">
        <w:rPr>
          <w:rFonts w:ascii="ＭＳ 明朝" w:hAnsi="ＭＳ 明朝" w:hint="eastAsia"/>
          <w:szCs w:val="21"/>
        </w:rPr>
        <w:t>（２）　規程第５条第２項に定める</w:t>
      </w:r>
      <w:r w:rsidR="008B35C5" w:rsidRPr="00C50380">
        <w:rPr>
          <w:rFonts w:ascii="ＭＳ 明朝" w:hAnsi="ＭＳ 明朝" w:hint="eastAsia"/>
          <w:szCs w:val="21"/>
        </w:rPr>
        <w:t>博士論文審査願</w:t>
      </w:r>
      <w:r w:rsidRPr="00C50380">
        <w:rPr>
          <w:rFonts w:ascii="ＭＳ 明朝" w:hAnsi="ＭＳ 明朝" w:hint="eastAsia"/>
          <w:szCs w:val="21"/>
        </w:rPr>
        <w:t>の提出時期は，次に掲げる各月の末日とする。</w:t>
      </w:r>
    </w:p>
    <w:p w:rsidR="00E4565C" w:rsidRPr="00C50380" w:rsidRDefault="00E4565C" w:rsidP="00E4565C">
      <w:pPr>
        <w:ind w:leftChars="300" w:left="840" w:hangingChars="100" w:hanging="210"/>
        <w:jc w:val="left"/>
        <w:rPr>
          <w:rFonts w:ascii="ＭＳ 明朝" w:hAnsi="ＭＳ 明朝"/>
          <w:szCs w:val="21"/>
        </w:rPr>
      </w:pPr>
      <w:r w:rsidRPr="00C50380">
        <w:rPr>
          <w:rFonts w:ascii="ＭＳ 明朝" w:hAnsi="ＭＳ 明朝" w:hint="eastAsia"/>
          <w:szCs w:val="21"/>
        </w:rPr>
        <w:t>ア．学位規程第４条第２項</w:t>
      </w:r>
      <w:r w:rsidR="00167C46" w:rsidRPr="00C50380">
        <w:rPr>
          <w:rFonts w:ascii="ＭＳ 明朝" w:hAnsi="ＭＳ 明朝" w:hint="eastAsia"/>
          <w:szCs w:val="21"/>
        </w:rPr>
        <w:t>に掲げる</w:t>
      </w:r>
      <w:r w:rsidRPr="00C50380">
        <w:rPr>
          <w:rFonts w:ascii="ＭＳ 明朝" w:hAnsi="ＭＳ 明朝" w:hint="eastAsia"/>
          <w:szCs w:val="21"/>
        </w:rPr>
        <w:t>審査願</w:t>
      </w:r>
      <w:r w:rsidR="00167C46" w:rsidRPr="00C50380">
        <w:rPr>
          <w:rFonts w:ascii="ＭＳ 明朝" w:hAnsi="ＭＳ 明朝" w:hint="eastAsia"/>
          <w:szCs w:val="21"/>
        </w:rPr>
        <w:t>等</w:t>
      </w:r>
      <w:r w:rsidRPr="00C50380">
        <w:rPr>
          <w:rFonts w:ascii="ＭＳ 明朝" w:hAnsi="ＭＳ 明朝" w:hint="eastAsia"/>
          <w:szCs w:val="21"/>
        </w:rPr>
        <w:t>については，６月，</w:t>
      </w:r>
      <w:r w:rsidR="008548EB" w:rsidRPr="00C50380">
        <w:rPr>
          <w:rFonts w:ascii="ＭＳ 明朝" w:hAnsi="ＭＳ 明朝" w:hint="eastAsia"/>
          <w:szCs w:val="21"/>
        </w:rPr>
        <w:t>７月，</w:t>
      </w:r>
      <w:r w:rsidRPr="00C50380">
        <w:rPr>
          <w:rFonts w:ascii="ＭＳ 明朝" w:hAnsi="ＭＳ 明朝" w:hint="eastAsia"/>
          <w:szCs w:val="21"/>
        </w:rPr>
        <w:t>９月，１１月，１月，３月の各月の末日</w:t>
      </w:r>
    </w:p>
    <w:p w:rsidR="00E4565C" w:rsidRPr="00C50380" w:rsidRDefault="00E4565C" w:rsidP="00E4565C">
      <w:pPr>
        <w:ind w:leftChars="300" w:left="840" w:hangingChars="100" w:hanging="210"/>
        <w:jc w:val="left"/>
        <w:rPr>
          <w:rFonts w:ascii="ＭＳ 明朝" w:hAnsi="ＭＳ 明朝"/>
          <w:szCs w:val="21"/>
        </w:rPr>
      </w:pPr>
      <w:r w:rsidRPr="00C50380">
        <w:rPr>
          <w:rFonts w:ascii="ＭＳ 明朝" w:hAnsi="ＭＳ 明朝" w:hint="eastAsia"/>
          <w:szCs w:val="21"/>
        </w:rPr>
        <w:t>イ．学位規程第４条第３項</w:t>
      </w:r>
      <w:r w:rsidR="00167C46" w:rsidRPr="00C50380">
        <w:rPr>
          <w:rFonts w:ascii="ＭＳ 明朝" w:hAnsi="ＭＳ 明朝" w:hint="eastAsia"/>
          <w:szCs w:val="21"/>
        </w:rPr>
        <w:t>に掲げる</w:t>
      </w:r>
      <w:r w:rsidRPr="00C50380">
        <w:rPr>
          <w:rFonts w:ascii="ＭＳ 明朝" w:hAnsi="ＭＳ 明朝" w:hint="eastAsia"/>
          <w:szCs w:val="21"/>
        </w:rPr>
        <w:t>申請書</w:t>
      </w:r>
      <w:r w:rsidR="00167C46" w:rsidRPr="00C50380">
        <w:rPr>
          <w:rFonts w:ascii="ＭＳ 明朝" w:hAnsi="ＭＳ 明朝" w:hint="eastAsia"/>
          <w:szCs w:val="21"/>
        </w:rPr>
        <w:t>等</w:t>
      </w:r>
      <w:r w:rsidRPr="00C50380">
        <w:rPr>
          <w:rFonts w:ascii="ＭＳ 明朝" w:hAnsi="ＭＳ 明朝" w:hint="eastAsia"/>
          <w:szCs w:val="21"/>
        </w:rPr>
        <w:t>については，６月，９月，１１月，３月の各月の末日</w:t>
      </w:r>
    </w:p>
    <w:p w:rsidR="008A4FCE" w:rsidRPr="00C50380" w:rsidRDefault="00E4565C" w:rsidP="008A4FCE">
      <w:pPr>
        <w:ind w:left="630" w:hangingChars="300" w:hanging="630"/>
        <w:jc w:val="left"/>
        <w:rPr>
          <w:rFonts w:ascii="ＭＳ 明朝" w:hAnsi="ＭＳ 明朝"/>
          <w:szCs w:val="21"/>
        </w:rPr>
      </w:pPr>
      <w:r w:rsidRPr="00C50380">
        <w:rPr>
          <w:rFonts w:ascii="ＭＳ 明朝" w:hAnsi="ＭＳ 明朝" w:hint="eastAsia"/>
          <w:szCs w:val="21"/>
        </w:rPr>
        <w:t>（３）　第１項イ．に該当する者の学位論文審査願の提出については，次年度の第４年次生として取り扱うものとする。</w:t>
      </w:r>
    </w:p>
    <w:p w:rsidR="008A4FCE" w:rsidRPr="00C50380" w:rsidRDefault="008548EB" w:rsidP="008A4FCE">
      <w:pPr>
        <w:ind w:left="630" w:hangingChars="300" w:hanging="630"/>
        <w:jc w:val="left"/>
        <w:rPr>
          <w:rFonts w:ascii="ＭＳ 明朝" w:hAnsi="ＭＳ 明朝"/>
          <w:szCs w:val="21"/>
        </w:rPr>
      </w:pPr>
      <w:r w:rsidRPr="00C50380">
        <w:rPr>
          <w:rFonts w:ascii="ＭＳ 明朝" w:hAnsi="ＭＳ 明朝" w:hint="eastAsia"/>
          <w:szCs w:val="21"/>
        </w:rPr>
        <w:t>（４）　第２項ア．の審査願の提出時期で７月及び１月に提出できるものは，次に掲げるものとする。</w:t>
      </w:r>
    </w:p>
    <w:p w:rsidR="008A4FCE" w:rsidRPr="00C50380" w:rsidRDefault="008A4FCE" w:rsidP="008A4FCE">
      <w:pPr>
        <w:ind w:leftChars="300" w:left="840" w:hangingChars="100" w:hanging="210"/>
        <w:jc w:val="left"/>
        <w:rPr>
          <w:rFonts w:ascii="ＭＳ 明朝" w:hAnsi="ＭＳ 明朝"/>
          <w:szCs w:val="21"/>
        </w:rPr>
      </w:pPr>
      <w:r w:rsidRPr="00C50380">
        <w:rPr>
          <w:rFonts w:ascii="ＭＳ 明朝" w:hAnsi="ＭＳ 明朝" w:hint="eastAsia"/>
          <w:szCs w:val="21"/>
        </w:rPr>
        <w:t>ア．７月に提出できるものは，１０月入学者であって，６月に論文受理掲載証明書以外の全ての書類を提出したものが，未提出であった受理掲載証明書を提出する場合</w:t>
      </w:r>
    </w:p>
    <w:p w:rsidR="008A4FCE" w:rsidRPr="00C50380" w:rsidRDefault="008A4FCE" w:rsidP="008A4FCE">
      <w:pPr>
        <w:ind w:leftChars="300" w:left="840" w:hangingChars="100" w:hanging="210"/>
        <w:jc w:val="left"/>
        <w:rPr>
          <w:rFonts w:ascii="ＭＳ 明朝" w:hAnsi="ＭＳ 明朝"/>
          <w:szCs w:val="21"/>
        </w:rPr>
      </w:pPr>
      <w:r w:rsidRPr="00C50380">
        <w:rPr>
          <w:rFonts w:ascii="ＭＳ 明朝" w:hAnsi="ＭＳ 明朝" w:hint="eastAsia"/>
          <w:szCs w:val="21"/>
        </w:rPr>
        <w:t>イ．１月に提出できるものは，４月入学者であって，１１月に論文受理掲載証明書以外の全ての書類を提出したものが，未提出であった受理掲載証明書を提出する場合</w:t>
      </w:r>
    </w:p>
    <w:p w:rsidR="008A4FCE" w:rsidRPr="00C50380" w:rsidRDefault="008A4FCE" w:rsidP="008A4FCE">
      <w:pPr>
        <w:jc w:val="left"/>
        <w:rPr>
          <w:rFonts w:ascii="ＭＳ 明朝" w:hAnsi="ＭＳ 明朝"/>
          <w:szCs w:val="21"/>
        </w:rPr>
      </w:pPr>
    </w:p>
    <w:p w:rsidR="008A4FCE" w:rsidRPr="00C50380" w:rsidRDefault="00660981" w:rsidP="008A4FCE">
      <w:pPr>
        <w:jc w:val="left"/>
        <w:rPr>
          <w:rFonts w:ascii="ＭＳ 明朝" w:hAnsi="ＭＳ 明朝"/>
          <w:szCs w:val="21"/>
        </w:rPr>
      </w:pPr>
      <w:r w:rsidRPr="00C50380">
        <w:rPr>
          <w:rFonts w:ascii="ＭＳ 明朝" w:hAnsi="ＭＳ 明朝" w:hint="eastAsia"/>
          <w:szCs w:val="21"/>
        </w:rPr>
        <w:t>２　参考論文について（規程第３条関係）</w:t>
      </w:r>
    </w:p>
    <w:p w:rsidR="00660981" w:rsidRPr="00C50380" w:rsidRDefault="00660981" w:rsidP="008A4FCE">
      <w:pPr>
        <w:spacing w:afterLines="50" w:after="180"/>
        <w:ind w:left="840" w:hangingChars="400" w:hanging="840"/>
        <w:jc w:val="left"/>
        <w:rPr>
          <w:rFonts w:ascii="ＭＳ 明朝" w:hAnsi="ＭＳ 明朝"/>
          <w:szCs w:val="21"/>
        </w:rPr>
      </w:pPr>
      <w:r w:rsidRPr="00C50380">
        <w:rPr>
          <w:rFonts w:ascii="ＭＳ 明朝" w:hAnsi="ＭＳ 明朝" w:hint="eastAsia"/>
          <w:szCs w:val="21"/>
        </w:rPr>
        <w:t xml:space="preserve">　　臨床症例報告を参考論文とする場合は，</w:t>
      </w:r>
      <w:r w:rsidR="00983CF4" w:rsidRPr="00C50380">
        <w:rPr>
          <w:rFonts w:ascii="ＭＳ 明朝" w:hAnsi="ＭＳ 明朝" w:hint="eastAsia"/>
          <w:szCs w:val="21"/>
        </w:rPr>
        <w:t>ファーストオーサー</w:t>
      </w:r>
      <w:r w:rsidRPr="00C50380">
        <w:rPr>
          <w:rFonts w:ascii="ＭＳ 明朝" w:hAnsi="ＭＳ 明朝" w:hint="eastAsia"/>
          <w:szCs w:val="21"/>
        </w:rPr>
        <w:t>であることとする。</w:t>
      </w:r>
    </w:p>
    <w:p w:rsidR="00660981" w:rsidRPr="00C50380" w:rsidRDefault="00660981" w:rsidP="00174578">
      <w:pPr>
        <w:spacing w:beforeLines="50" w:before="180"/>
        <w:ind w:left="210" w:hangingChars="100" w:hanging="210"/>
        <w:jc w:val="left"/>
        <w:rPr>
          <w:rFonts w:ascii="ＭＳ 明朝" w:hAnsi="ＭＳ 明朝"/>
          <w:szCs w:val="21"/>
        </w:rPr>
      </w:pPr>
      <w:r w:rsidRPr="00C50380">
        <w:rPr>
          <w:rFonts w:ascii="ＭＳ 明朝" w:hAnsi="ＭＳ 明朝" w:hint="eastAsia"/>
          <w:szCs w:val="21"/>
        </w:rPr>
        <w:t xml:space="preserve">３　</w:t>
      </w:r>
      <w:r w:rsidR="00174578" w:rsidRPr="00C50380">
        <w:rPr>
          <w:rFonts w:ascii="ＭＳ 明朝" w:hAnsi="ＭＳ 明朝" w:hint="eastAsia"/>
          <w:szCs w:val="21"/>
        </w:rPr>
        <w:t>博士論文</w:t>
      </w:r>
      <w:r w:rsidRPr="00C50380">
        <w:rPr>
          <w:rFonts w:ascii="ＭＳ 明朝" w:hAnsi="ＭＳ 明朝" w:hint="eastAsia"/>
          <w:szCs w:val="21"/>
        </w:rPr>
        <w:t>審査委員会</w:t>
      </w:r>
      <w:r w:rsidR="00B00E17" w:rsidRPr="00C50380">
        <w:rPr>
          <w:rFonts w:ascii="ＭＳ 明朝" w:hAnsi="ＭＳ 明朝" w:hint="eastAsia"/>
          <w:szCs w:val="21"/>
        </w:rPr>
        <w:t>（以下「博士審査委員会」という。）</w:t>
      </w:r>
      <w:r w:rsidRPr="00C50380">
        <w:rPr>
          <w:rFonts w:ascii="ＭＳ 明朝" w:hAnsi="ＭＳ 明朝" w:hint="eastAsia"/>
          <w:szCs w:val="21"/>
        </w:rPr>
        <w:t>の設置等について（規程第</w:t>
      </w:r>
      <w:r w:rsidR="00233546" w:rsidRPr="00C50380">
        <w:rPr>
          <w:rFonts w:ascii="ＭＳ 明朝" w:hAnsi="ＭＳ 明朝" w:hint="eastAsia"/>
          <w:szCs w:val="21"/>
        </w:rPr>
        <w:t>１０</w:t>
      </w:r>
      <w:r w:rsidRPr="00C50380">
        <w:rPr>
          <w:rFonts w:ascii="ＭＳ 明朝" w:hAnsi="ＭＳ 明朝" w:hint="eastAsia"/>
          <w:szCs w:val="21"/>
        </w:rPr>
        <w:t>条</w:t>
      </w:r>
      <w:r w:rsidR="002B3CA4" w:rsidRPr="00C50380">
        <w:rPr>
          <w:rFonts w:ascii="ＭＳ 明朝" w:hAnsi="ＭＳ 明朝" w:hint="eastAsia"/>
          <w:szCs w:val="21"/>
        </w:rPr>
        <w:t>及び</w:t>
      </w:r>
      <w:r w:rsidR="00A8023B" w:rsidRPr="00C50380">
        <w:rPr>
          <w:rFonts w:ascii="ＭＳ 明朝" w:hAnsi="ＭＳ 明朝" w:hint="eastAsia"/>
          <w:szCs w:val="21"/>
        </w:rPr>
        <w:t>第</w:t>
      </w:r>
      <w:r w:rsidR="002B3CA4" w:rsidRPr="00C50380">
        <w:rPr>
          <w:rFonts w:ascii="ＭＳ 明朝" w:hAnsi="ＭＳ 明朝" w:hint="eastAsia"/>
          <w:szCs w:val="21"/>
        </w:rPr>
        <w:t>１１条</w:t>
      </w:r>
      <w:r w:rsidRPr="00C50380">
        <w:rPr>
          <w:rFonts w:ascii="ＭＳ 明朝" w:hAnsi="ＭＳ 明朝" w:hint="eastAsia"/>
          <w:szCs w:val="21"/>
        </w:rPr>
        <w:t>関係）</w:t>
      </w:r>
    </w:p>
    <w:p w:rsidR="00C17D6A" w:rsidRDefault="00C17D6A" w:rsidP="005E1B2E">
      <w:pPr>
        <w:ind w:left="630" w:hangingChars="300" w:hanging="630"/>
        <w:jc w:val="left"/>
        <w:rPr>
          <w:rFonts w:ascii="ＭＳ 明朝" w:hAnsi="ＭＳ 明朝"/>
          <w:szCs w:val="21"/>
        </w:rPr>
      </w:pP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w:t>
      </w:r>
      <w:r w:rsidR="002E455C" w:rsidRPr="00C50380">
        <w:rPr>
          <w:rFonts w:ascii="ＭＳ 明朝" w:hAnsi="ＭＳ 明朝" w:hint="eastAsia"/>
          <w:szCs w:val="21"/>
        </w:rPr>
        <w:t>１</w:t>
      </w:r>
      <w:r w:rsidRPr="00C50380">
        <w:rPr>
          <w:rFonts w:ascii="ＭＳ 明朝" w:hAnsi="ＭＳ 明朝" w:hint="eastAsia"/>
          <w:szCs w:val="21"/>
        </w:rPr>
        <w:t xml:space="preserve">）　</w:t>
      </w:r>
      <w:r w:rsidR="00236F9A" w:rsidRPr="00C50380">
        <w:rPr>
          <w:rFonts w:ascii="ＭＳ 明朝" w:hAnsi="ＭＳ 明朝" w:hint="eastAsia"/>
          <w:szCs w:val="21"/>
        </w:rPr>
        <w:t>博士</w:t>
      </w:r>
      <w:r w:rsidRPr="00C50380">
        <w:rPr>
          <w:rFonts w:ascii="ＭＳ 明朝" w:hAnsi="ＭＳ 明朝" w:hint="eastAsia"/>
          <w:szCs w:val="21"/>
        </w:rPr>
        <w:t>審査委員会委員</w:t>
      </w:r>
      <w:r w:rsidR="008E4DC7" w:rsidRPr="00C50380">
        <w:rPr>
          <w:rFonts w:ascii="ＭＳ 明朝" w:hAnsi="ＭＳ 明朝" w:hint="eastAsia"/>
          <w:szCs w:val="21"/>
        </w:rPr>
        <w:t>（以下「博士審査委員」という。）</w:t>
      </w:r>
      <w:r w:rsidRPr="00C50380">
        <w:rPr>
          <w:rFonts w:ascii="ＭＳ 明朝" w:hAnsi="ＭＳ 明朝" w:hint="eastAsia"/>
          <w:szCs w:val="21"/>
        </w:rPr>
        <w:t>は，学位論文提出者の指導教員又は紹介教員（以下「指導教員等」という。）以外の研究科委員会の委員とする。</w:t>
      </w:r>
      <w:r w:rsidR="00A8023B" w:rsidRPr="00C50380">
        <w:rPr>
          <w:rFonts w:ascii="ＭＳ 明朝" w:hAnsi="ＭＳ 明朝" w:hint="eastAsia"/>
          <w:szCs w:val="21"/>
        </w:rPr>
        <w:t>ただし，</w:t>
      </w:r>
      <w:r w:rsidR="007C0747" w:rsidRPr="00C50380">
        <w:rPr>
          <w:rFonts w:ascii="ＭＳ 明朝" w:hAnsi="ＭＳ 明朝" w:hint="eastAsia"/>
          <w:szCs w:val="21"/>
        </w:rPr>
        <w:t>規程第１０条第１項に掲げる副査２人のうち１人は，</w:t>
      </w:r>
      <w:r w:rsidR="00A8023B" w:rsidRPr="00C50380">
        <w:rPr>
          <w:rFonts w:ascii="ＭＳ 明朝" w:hAnsi="ＭＳ 明朝" w:hint="eastAsia"/>
          <w:szCs w:val="21"/>
        </w:rPr>
        <w:t>大学院指導教員として適合している准教授を</w:t>
      </w:r>
      <w:r w:rsidR="007C0747" w:rsidRPr="00C50380">
        <w:rPr>
          <w:rFonts w:ascii="ＭＳ 明朝" w:hAnsi="ＭＳ 明朝" w:hint="eastAsia"/>
          <w:szCs w:val="21"/>
        </w:rPr>
        <w:t>充てることができるものとする</w:t>
      </w:r>
      <w:r w:rsidR="00A8023B" w:rsidRPr="00C50380">
        <w:rPr>
          <w:rFonts w:ascii="ＭＳ 明朝" w:hAnsi="ＭＳ 明朝" w:hint="eastAsia"/>
          <w:szCs w:val="21"/>
        </w:rPr>
        <w:t>。</w:t>
      </w:r>
    </w:p>
    <w:p w:rsidR="00660981" w:rsidRPr="00C50380" w:rsidRDefault="00660981" w:rsidP="005E1B2E">
      <w:pPr>
        <w:pStyle w:val="a3"/>
        <w:ind w:left="630" w:hangingChars="300" w:hanging="630"/>
        <w:rPr>
          <w:rFonts w:ascii="ＭＳ 明朝" w:hAnsi="ＭＳ 明朝"/>
          <w:color w:val="auto"/>
          <w:sz w:val="21"/>
          <w:szCs w:val="21"/>
        </w:rPr>
      </w:pPr>
      <w:r w:rsidRPr="00C50380">
        <w:rPr>
          <w:rFonts w:ascii="ＭＳ 明朝" w:hAnsi="ＭＳ 明朝" w:hint="eastAsia"/>
          <w:color w:val="auto"/>
          <w:sz w:val="21"/>
          <w:szCs w:val="21"/>
        </w:rPr>
        <w:t>（</w:t>
      </w:r>
      <w:r w:rsidR="002E455C" w:rsidRPr="00C50380">
        <w:rPr>
          <w:rFonts w:ascii="ＭＳ 明朝" w:hAnsi="ＭＳ 明朝" w:hint="eastAsia"/>
          <w:color w:val="auto"/>
          <w:sz w:val="21"/>
          <w:szCs w:val="21"/>
        </w:rPr>
        <w:t>２</w:t>
      </w:r>
      <w:r w:rsidRPr="00C50380">
        <w:rPr>
          <w:rFonts w:ascii="ＭＳ 明朝" w:hAnsi="ＭＳ 明朝" w:hint="eastAsia"/>
          <w:color w:val="auto"/>
          <w:sz w:val="21"/>
          <w:szCs w:val="21"/>
        </w:rPr>
        <w:t xml:space="preserve">）　</w:t>
      </w:r>
      <w:r w:rsidR="00236F9A" w:rsidRPr="00C50380">
        <w:rPr>
          <w:rFonts w:ascii="ＭＳ 明朝" w:hAnsi="ＭＳ 明朝" w:hint="eastAsia"/>
          <w:color w:val="auto"/>
          <w:sz w:val="21"/>
          <w:szCs w:val="21"/>
        </w:rPr>
        <w:t>博士</w:t>
      </w:r>
      <w:r w:rsidRPr="00C50380">
        <w:rPr>
          <w:rFonts w:ascii="ＭＳ 明朝" w:hAnsi="ＭＳ 明朝" w:hint="eastAsia"/>
          <w:color w:val="auto"/>
          <w:sz w:val="21"/>
          <w:szCs w:val="21"/>
        </w:rPr>
        <w:t>審査委員会は，学位論文提出者に対し，論文の趣旨及び内容に関し説明を求め，さらに試問などを行い，提出者が将来研究者として自立し得る能力の有無を評価，確認する立場で公正な審査を行うものとする。</w:t>
      </w:r>
    </w:p>
    <w:p w:rsidR="00660981" w:rsidRPr="00C50380" w:rsidRDefault="00660981" w:rsidP="00BD2A5C">
      <w:pPr>
        <w:pStyle w:val="a4"/>
        <w:spacing w:afterLines="50" w:after="180"/>
        <w:ind w:left="676" w:hangingChars="322" w:hanging="676"/>
        <w:rPr>
          <w:rFonts w:ascii="ＭＳ 明朝" w:hAnsi="ＭＳ 明朝"/>
          <w:color w:val="auto"/>
          <w:sz w:val="21"/>
          <w:szCs w:val="21"/>
        </w:rPr>
      </w:pPr>
      <w:r w:rsidRPr="00C50380">
        <w:rPr>
          <w:rFonts w:ascii="ＭＳ 明朝" w:hAnsi="ＭＳ 明朝" w:hint="eastAsia"/>
          <w:color w:val="auto"/>
          <w:sz w:val="21"/>
          <w:szCs w:val="21"/>
        </w:rPr>
        <w:t>（</w:t>
      </w:r>
      <w:r w:rsidR="002E455C" w:rsidRPr="00C50380">
        <w:rPr>
          <w:rFonts w:ascii="ＭＳ 明朝" w:hAnsi="ＭＳ 明朝" w:hint="eastAsia"/>
          <w:color w:val="auto"/>
          <w:sz w:val="21"/>
          <w:szCs w:val="21"/>
        </w:rPr>
        <w:t>３）</w:t>
      </w:r>
      <w:r w:rsidR="00174578" w:rsidRPr="00C50380">
        <w:rPr>
          <w:rFonts w:ascii="ＭＳ 明朝" w:hAnsi="ＭＳ 明朝" w:hint="eastAsia"/>
          <w:color w:val="auto"/>
          <w:sz w:val="21"/>
          <w:szCs w:val="21"/>
        </w:rPr>
        <w:t xml:space="preserve">　</w:t>
      </w:r>
      <w:r w:rsidR="00236F9A" w:rsidRPr="00C50380">
        <w:rPr>
          <w:rFonts w:ascii="ＭＳ 明朝" w:hAnsi="ＭＳ 明朝" w:hint="eastAsia"/>
          <w:color w:val="auto"/>
          <w:sz w:val="21"/>
          <w:szCs w:val="21"/>
        </w:rPr>
        <w:t>博士</w:t>
      </w:r>
      <w:r w:rsidRPr="00C50380">
        <w:rPr>
          <w:rFonts w:ascii="ＭＳ 明朝" w:hAnsi="ＭＳ 明朝" w:hint="eastAsia"/>
          <w:color w:val="auto"/>
          <w:sz w:val="21"/>
          <w:szCs w:val="21"/>
        </w:rPr>
        <w:t>審査委員会の任務は，</w:t>
      </w:r>
      <w:r w:rsidR="00347046" w:rsidRPr="00C50380">
        <w:rPr>
          <w:rFonts w:ascii="ＭＳ 明朝" w:hAnsi="ＭＳ 明朝" w:hint="eastAsia"/>
          <w:color w:val="auto"/>
          <w:sz w:val="21"/>
          <w:szCs w:val="21"/>
        </w:rPr>
        <w:t>学位</w:t>
      </w:r>
      <w:r w:rsidRPr="00C50380">
        <w:rPr>
          <w:rFonts w:ascii="ＭＳ 明朝" w:hAnsi="ＭＳ 明朝" w:hint="eastAsia"/>
          <w:color w:val="auto"/>
          <w:sz w:val="21"/>
          <w:szCs w:val="21"/>
        </w:rPr>
        <w:t>論文の学位授与の可否について学位規程第１１条に基づく</w:t>
      </w:r>
      <w:r w:rsidR="00520074" w:rsidRPr="00C50380">
        <w:rPr>
          <w:rFonts w:ascii="ＭＳ 明朝" w:hAnsi="ＭＳ 明朝" w:hint="eastAsia"/>
          <w:color w:val="auto"/>
          <w:sz w:val="21"/>
          <w:szCs w:val="21"/>
        </w:rPr>
        <w:t>議決</w:t>
      </w:r>
      <w:r w:rsidRPr="00C50380">
        <w:rPr>
          <w:rFonts w:ascii="ＭＳ 明朝" w:hAnsi="ＭＳ 明朝" w:hint="eastAsia"/>
          <w:color w:val="auto"/>
          <w:sz w:val="21"/>
          <w:szCs w:val="21"/>
        </w:rPr>
        <w:t>が行われた時点で終了するものとする。</w:t>
      </w:r>
    </w:p>
    <w:p w:rsidR="00660981" w:rsidRPr="00C50380" w:rsidRDefault="00660981" w:rsidP="005E1B2E">
      <w:pPr>
        <w:spacing w:beforeLines="50" w:before="180"/>
        <w:jc w:val="left"/>
        <w:rPr>
          <w:rFonts w:ascii="ＭＳ 明朝" w:hAnsi="ＭＳ 明朝"/>
          <w:szCs w:val="21"/>
        </w:rPr>
      </w:pPr>
      <w:r w:rsidRPr="00C50380">
        <w:rPr>
          <w:rFonts w:ascii="ＭＳ 明朝" w:hAnsi="ＭＳ 明朝" w:hint="eastAsia"/>
          <w:szCs w:val="21"/>
        </w:rPr>
        <w:t>４　学位論文の審査等について（規程第</w:t>
      </w:r>
      <w:r w:rsidR="00233546" w:rsidRPr="00C50380">
        <w:rPr>
          <w:rFonts w:ascii="ＭＳ 明朝" w:hAnsi="ＭＳ 明朝" w:hint="eastAsia"/>
          <w:szCs w:val="21"/>
        </w:rPr>
        <w:t>１１</w:t>
      </w:r>
      <w:r w:rsidRPr="00C50380">
        <w:rPr>
          <w:rFonts w:ascii="ＭＳ 明朝" w:hAnsi="ＭＳ 明朝" w:hint="eastAsia"/>
          <w:szCs w:val="21"/>
        </w:rPr>
        <w:t>条関係）</w:t>
      </w:r>
    </w:p>
    <w:p w:rsidR="00660981" w:rsidRPr="00C50380" w:rsidRDefault="00660981" w:rsidP="005E1B2E">
      <w:pPr>
        <w:pStyle w:val="a4"/>
        <w:ind w:left="630" w:hanging="630"/>
        <w:rPr>
          <w:rFonts w:ascii="ＭＳ 明朝" w:hAnsi="ＭＳ 明朝"/>
          <w:color w:val="auto"/>
          <w:sz w:val="21"/>
          <w:szCs w:val="21"/>
        </w:rPr>
      </w:pPr>
      <w:r w:rsidRPr="00C50380">
        <w:rPr>
          <w:rFonts w:ascii="ＭＳ 明朝" w:hAnsi="ＭＳ 明朝" w:hint="eastAsia"/>
          <w:color w:val="auto"/>
          <w:sz w:val="21"/>
          <w:szCs w:val="21"/>
        </w:rPr>
        <w:t>（１）　学位論文は，査読制度の確立している学術雑誌に掲載されたもの，又は「受理掲載証明書」が添付されたものでなければならない。</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（２）　学位論文は，</w:t>
      </w:r>
      <w:r w:rsidR="00236F9A" w:rsidRPr="00C50380">
        <w:rPr>
          <w:rFonts w:ascii="ＭＳ 明朝" w:hAnsi="ＭＳ 明朝" w:hint="eastAsia"/>
          <w:szCs w:val="21"/>
        </w:rPr>
        <w:t>博士</w:t>
      </w:r>
      <w:r w:rsidRPr="00C50380">
        <w:rPr>
          <w:rFonts w:ascii="ＭＳ 明朝" w:hAnsi="ＭＳ 明朝" w:hint="eastAsia"/>
          <w:szCs w:val="21"/>
        </w:rPr>
        <w:t>審査委員会において，その論文内容が公開の発表会（検討会を含む。）に提示するに値するか否かをあらかじめ非公開で審査するものとする。その際必要に応じて学位論文提出者及び指導教員又は関係者の出席を求めることができる。</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（３）　前号の審査を経た学位論文は，</w:t>
      </w:r>
      <w:r w:rsidR="00236F9A" w:rsidRPr="00C50380">
        <w:rPr>
          <w:rFonts w:ascii="ＭＳ 明朝" w:hAnsi="ＭＳ 明朝" w:hint="eastAsia"/>
          <w:szCs w:val="21"/>
        </w:rPr>
        <w:t>博士</w:t>
      </w:r>
      <w:r w:rsidRPr="00C50380">
        <w:rPr>
          <w:rFonts w:ascii="ＭＳ 明朝" w:hAnsi="ＭＳ 明朝" w:hint="eastAsia"/>
          <w:szCs w:val="21"/>
        </w:rPr>
        <w:t>審査委員会が規程第１</w:t>
      </w:r>
      <w:r w:rsidR="002B3CA4" w:rsidRPr="00C50380">
        <w:rPr>
          <w:rFonts w:ascii="ＭＳ 明朝" w:hAnsi="ＭＳ 明朝" w:hint="eastAsia"/>
          <w:szCs w:val="21"/>
        </w:rPr>
        <w:t>２</w:t>
      </w:r>
      <w:r w:rsidRPr="00C50380">
        <w:rPr>
          <w:rFonts w:ascii="ＭＳ 明朝" w:hAnsi="ＭＳ 明朝" w:hint="eastAsia"/>
          <w:szCs w:val="21"/>
        </w:rPr>
        <w:t>条の規定に基づく通知により指定する日時・場所における発表会等を提示して公開の審査（最終試験又は学力の確認（外国語試験を除く）を含む。）に供するものとする。</w:t>
      </w:r>
    </w:p>
    <w:p w:rsidR="00A8023B" w:rsidRPr="00C50380" w:rsidRDefault="00A8023B" w:rsidP="00A8023B">
      <w:pPr>
        <w:ind w:left="630" w:hangingChars="300" w:hanging="630"/>
        <w:rPr>
          <w:rFonts w:ascii="ＭＳ 明朝" w:hAnsi="ＭＳ 明朝"/>
          <w:szCs w:val="21"/>
        </w:rPr>
      </w:pPr>
      <w:r w:rsidRPr="00C50380">
        <w:rPr>
          <w:rFonts w:ascii="ＭＳ 明朝" w:hAnsi="ＭＳ 明朝" w:hint="eastAsia"/>
          <w:szCs w:val="21"/>
        </w:rPr>
        <w:t>（４）　第２</w:t>
      </w:r>
      <w:r w:rsidR="00F901F4" w:rsidRPr="00C50380">
        <w:rPr>
          <w:rFonts w:ascii="ＭＳ 明朝" w:hAnsi="ＭＳ 明朝" w:hint="eastAsia"/>
          <w:szCs w:val="21"/>
        </w:rPr>
        <w:t xml:space="preserve">　</w:t>
      </w:r>
      <w:r w:rsidRPr="00C50380">
        <w:rPr>
          <w:rFonts w:ascii="ＭＳ 明朝" w:hAnsi="ＭＳ 明朝" w:hint="eastAsia"/>
          <w:szCs w:val="21"/>
        </w:rPr>
        <w:t>第１項第２号において，</w:t>
      </w:r>
      <w:r w:rsidRPr="005E0BB4">
        <w:rPr>
          <w:rFonts w:ascii="ＭＳ 明朝" w:hAnsi="ＭＳ 明朝" w:hint="eastAsia"/>
          <w:szCs w:val="21"/>
        </w:rPr>
        <w:t>１月</w:t>
      </w:r>
      <w:r w:rsidR="00FB2282" w:rsidRPr="005E0BB4">
        <w:rPr>
          <w:rFonts w:ascii="ＭＳ 明朝" w:hAnsi="ＭＳ 明朝" w:hint="eastAsia"/>
          <w:szCs w:val="21"/>
        </w:rPr>
        <w:t>及び</w:t>
      </w:r>
      <w:r w:rsidR="00F2621E" w:rsidRPr="005E0BB4">
        <w:rPr>
          <w:rFonts w:ascii="ＭＳ 明朝" w:hAnsi="ＭＳ 明朝" w:hint="eastAsia"/>
          <w:szCs w:val="21"/>
        </w:rPr>
        <w:t>７月</w:t>
      </w:r>
      <w:r w:rsidRPr="005E0BB4">
        <w:rPr>
          <w:rFonts w:ascii="ＭＳ 明朝" w:hAnsi="ＭＳ 明朝" w:hint="eastAsia"/>
          <w:szCs w:val="21"/>
        </w:rPr>
        <w:t>に提出できる</w:t>
      </w:r>
      <w:r w:rsidR="00FA33C8" w:rsidRPr="005E0BB4">
        <w:rPr>
          <w:rFonts w:ascii="ＭＳ 明朝" w:hAnsi="ＭＳ 明朝" w:hint="eastAsia"/>
          <w:szCs w:val="21"/>
        </w:rPr>
        <w:t>者</w:t>
      </w:r>
      <w:r w:rsidRPr="005E0BB4">
        <w:rPr>
          <w:rFonts w:ascii="ＭＳ 明朝" w:hAnsi="ＭＳ 明朝" w:hint="eastAsia"/>
          <w:szCs w:val="21"/>
        </w:rPr>
        <w:t>は，</w:t>
      </w:r>
      <w:r w:rsidR="00F2621E" w:rsidRPr="005E0BB4">
        <w:rPr>
          <w:rFonts w:ascii="ＭＳ 明朝" w:hAnsi="ＭＳ 明朝" w:hint="eastAsia"/>
          <w:szCs w:val="21"/>
        </w:rPr>
        <w:t>定められた期限内に</w:t>
      </w:r>
      <w:r w:rsidRPr="005E0BB4">
        <w:rPr>
          <w:rFonts w:ascii="ＭＳ 明朝" w:hAnsi="ＭＳ 明朝" w:hint="eastAsia"/>
          <w:szCs w:val="21"/>
        </w:rPr>
        <w:t>論文受理掲載証明書以外すべての書類を提出</w:t>
      </w:r>
      <w:r w:rsidR="00E21E25" w:rsidRPr="005E0BB4">
        <w:rPr>
          <w:rFonts w:ascii="ＭＳ 明朝" w:hAnsi="ＭＳ 明朝" w:hint="eastAsia"/>
          <w:szCs w:val="21"/>
        </w:rPr>
        <w:t>済みの者及び</w:t>
      </w:r>
      <w:r w:rsidR="007C0747" w:rsidRPr="005E0BB4">
        <w:rPr>
          <w:rFonts w:ascii="ＭＳ 明朝" w:hAnsi="ＭＳ 明朝" w:hint="eastAsia"/>
          <w:szCs w:val="21"/>
        </w:rPr>
        <w:t>規程</w:t>
      </w:r>
      <w:r w:rsidR="00E21E25" w:rsidRPr="005E0BB4">
        <w:rPr>
          <w:rFonts w:ascii="ＭＳ 明朝" w:hAnsi="ＭＳ 明朝" w:hint="eastAsia"/>
          <w:szCs w:val="21"/>
        </w:rPr>
        <w:t>第２条第２項但し書きに該当する者とする</w:t>
      </w:r>
      <w:r w:rsidRPr="005E0BB4">
        <w:rPr>
          <w:rFonts w:ascii="ＭＳ 明朝" w:hAnsi="ＭＳ 明朝" w:hint="eastAsia"/>
          <w:szCs w:val="21"/>
        </w:rPr>
        <w:t>。この場合，規程第１２条の規定に基づく学位論文審査等の通知を原則とし</w:t>
      </w:r>
      <w:r w:rsidRPr="00C50380">
        <w:rPr>
          <w:rFonts w:ascii="ＭＳ 明朝" w:hAnsi="ＭＳ 明朝" w:hint="eastAsia"/>
          <w:szCs w:val="21"/>
        </w:rPr>
        <w:t>て７日前まで短縮することができる。</w:t>
      </w:r>
    </w:p>
    <w:p w:rsidR="008E4DC7" w:rsidRPr="00C50380" w:rsidRDefault="00A8023B" w:rsidP="008E4DC7">
      <w:pPr>
        <w:ind w:left="630" w:hangingChars="300" w:hanging="630"/>
        <w:jc w:val="left"/>
        <w:rPr>
          <w:rFonts w:ascii="ＭＳ 明朝" w:hAnsi="ＭＳ 明朝"/>
          <w:szCs w:val="21"/>
        </w:rPr>
      </w:pPr>
      <w:r w:rsidRPr="00C50380">
        <w:rPr>
          <w:rFonts w:ascii="ＭＳ 明朝" w:hAnsi="ＭＳ 明朝" w:hint="eastAsia"/>
          <w:szCs w:val="21"/>
        </w:rPr>
        <w:t xml:space="preserve">（５）　</w:t>
      </w:r>
      <w:r w:rsidR="00236F9A" w:rsidRPr="00C50380">
        <w:rPr>
          <w:rFonts w:ascii="ＭＳ 明朝" w:hAnsi="ＭＳ 明朝" w:hint="eastAsia"/>
          <w:szCs w:val="21"/>
        </w:rPr>
        <w:t>博士</w:t>
      </w:r>
      <w:r w:rsidRPr="00C50380">
        <w:rPr>
          <w:rFonts w:ascii="ＭＳ 明朝" w:hAnsi="ＭＳ 明朝" w:hint="eastAsia"/>
          <w:szCs w:val="21"/>
        </w:rPr>
        <w:t>審査委員会は，第３号の学位論文の審査の終了後，審査結果をとりまとめ，学位規程第１０条に定める審査結果の報告に関する書類を作成するものとする。</w:t>
      </w:r>
    </w:p>
    <w:p w:rsidR="00A8023B" w:rsidRPr="00C50380" w:rsidRDefault="00A8023B" w:rsidP="00BD2A5C">
      <w:pPr>
        <w:spacing w:afterLines="50" w:after="180"/>
        <w:jc w:val="left"/>
        <w:rPr>
          <w:rFonts w:ascii="ＭＳ 明朝" w:hAnsi="ＭＳ 明朝"/>
          <w:szCs w:val="21"/>
        </w:rPr>
      </w:pPr>
      <w:r w:rsidRPr="00C50380">
        <w:rPr>
          <w:rFonts w:ascii="ＭＳ 明朝" w:hAnsi="ＭＳ 明朝" w:hint="eastAsia"/>
          <w:szCs w:val="21"/>
        </w:rPr>
        <w:t>（６）　学位論文の審査等は，学位論文受理後１年以内に終了するものとする。</w:t>
      </w:r>
    </w:p>
    <w:p w:rsidR="00660981" w:rsidRPr="00C50380" w:rsidRDefault="00A8023B" w:rsidP="00A8023B">
      <w:pPr>
        <w:spacing w:beforeLines="100" w:before="360"/>
        <w:jc w:val="left"/>
        <w:rPr>
          <w:rFonts w:ascii="ＭＳ 明朝" w:hAnsi="ＭＳ 明朝"/>
          <w:szCs w:val="21"/>
        </w:rPr>
      </w:pPr>
      <w:r w:rsidRPr="00C50380">
        <w:rPr>
          <w:rFonts w:ascii="ＭＳ 明朝" w:hAnsi="ＭＳ 明朝" w:hint="eastAsia"/>
          <w:szCs w:val="21"/>
        </w:rPr>
        <w:t>５　学力の確認のうち外国語試験について（</w:t>
      </w:r>
      <w:r w:rsidR="00660981" w:rsidRPr="00C50380">
        <w:rPr>
          <w:rFonts w:ascii="ＭＳ 明朝" w:hAnsi="ＭＳ 明朝" w:hint="eastAsia"/>
          <w:szCs w:val="21"/>
        </w:rPr>
        <w:t>学位規程第８条及び規程第８条関係）</w:t>
      </w:r>
    </w:p>
    <w:p w:rsidR="00660981" w:rsidRPr="00C50380" w:rsidRDefault="00660981">
      <w:pPr>
        <w:jc w:val="left"/>
        <w:rPr>
          <w:rFonts w:ascii="ＭＳ 明朝" w:hAnsi="ＭＳ 明朝"/>
          <w:szCs w:val="21"/>
        </w:rPr>
      </w:pPr>
      <w:r w:rsidRPr="00C50380">
        <w:rPr>
          <w:rFonts w:ascii="ＭＳ 明朝" w:hAnsi="ＭＳ 明朝" w:hint="eastAsia"/>
          <w:szCs w:val="21"/>
        </w:rPr>
        <w:t>（１）　外国語試験の科目は，英語とする。</w:t>
      </w:r>
    </w:p>
    <w:p w:rsidR="00660981" w:rsidRPr="00C50380" w:rsidRDefault="00660981" w:rsidP="005E1B2E">
      <w:pPr>
        <w:pStyle w:val="a4"/>
        <w:ind w:left="630" w:hanging="630"/>
        <w:rPr>
          <w:rFonts w:ascii="ＭＳ 明朝" w:hAnsi="ＭＳ 明朝"/>
          <w:color w:val="auto"/>
          <w:sz w:val="21"/>
          <w:szCs w:val="21"/>
        </w:rPr>
      </w:pPr>
      <w:r w:rsidRPr="00C50380">
        <w:rPr>
          <w:rFonts w:ascii="ＭＳ 明朝" w:hAnsi="ＭＳ 明朝" w:hint="eastAsia"/>
          <w:color w:val="auto"/>
          <w:sz w:val="21"/>
          <w:szCs w:val="21"/>
        </w:rPr>
        <w:t>（２）　前号により受験した外国語試験の結果については，</w:t>
      </w:r>
      <w:r w:rsidR="003208EB" w:rsidRPr="00C50380">
        <w:rPr>
          <w:rFonts w:ascii="ＭＳ 明朝" w:hAnsi="ＭＳ 明朝" w:hint="eastAsia"/>
          <w:color w:val="auto"/>
          <w:sz w:val="21"/>
          <w:szCs w:val="21"/>
        </w:rPr>
        <w:t>研究科委員会</w:t>
      </w:r>
      <w:r w:rsidRPr="00C50380">
        <w:rPr>
          <w:rFonts w:ascii="ＭＳ 明朝" w:hAnsi="ＭＳ 明朝" w:hint="eastAsia"/>
          <w:color w:val="auto"/>
          <w:sz w:val="21"/>
          <w:szCs w:val="21"/>
        </w:rPr>
        <w:t>博士課程小委員会</w:t>
      </w:r>
      <w:r w:rsidR="003208EB" w:rsidRPr="00C50380">
        <w:rPr>
          <w:rFonts w:ascii="ＭＳ 明朝" w:hAnsi="ＭＳ 明朝" w:hint="eastAsia"/>
          <w:color w:val="auto"/>
          <w:sz w:val="21"/>
          <w:szCs w:val="21"/>
        </w:rPr>
        <w:t>（以下「博士課程小委員会」という。）</w:t>
      </w:r>
      <w:r w:rsidRPr="00C50380">
        <w:rPr>
          <w:rFonts w:ascii="ＭＳ 明朝" w:hAnsi="ＭＳ 明朝" w:hint="eastAsia"/>
          <w:color w:val="auto"/>
          <w:sz w:val="21"/>
          <w:szCs w:val="21"/>
        </w:rPr>
        <w:t>において判定の上，合否を決定するものとする。</w:t>
      </w:r>
    </w:p>
    <w:p w:rsidR="00660981" w:rsidRPr="00C50380" w:rsidRDefault="00660981">
      <w:pPr>
        <w:jc w:val="left"/>
        <w:rPr>
          <w:rFonts w:ascii="ＭＳ 明朝" w:hAnsi="ＭＳ 明朝"/>
          <w:szCs w:val="21"/>
        </w:rPr>
      </w:pPr>
      <w:r w:rsidRPr="00C50380">
        <w:rPr>
          <w:rFonts w:ascii="ＭＳ 明朝" w:hAnsi="ＭＳ 明朝" w:hint="eastAsia"/>
          <w:szCs w:val="21"/>
        </w:rPr>
        <w:t>（３）　外国語試験の受付期間は，毎年研究科長が定める。</w:t>
      </w:r>
    </w:p>
    <w:p w:rsidR="00FE22E1" w:rsidRPr="00C50380" w:rsidRDefault="00FE22E1" w:rsidP="009B7808">
      <w:pPr>
        <w:spacing w:afterLines="50" w:after="180"/>
        <w:ind w:left="630" w:hangingChars="300" w:hanging="630"/>
        <w:jc w:val="left"/>
        <w:rPr>
          <w:rFonts w:ascii="ＭＳ 明朝" w:hAnsi="ＭＳ 明朝"/>
          <w:bCs/>
          <w:szCs w:val="21"/>
        </w:rPr>
      </w:pPr>
      <w:r w:rsidRPr="00C50380">
        <w:rPr>
          <w:rFonts w:ascii="ＭＳ 明朝" w:hAnsi="ＭＳ 明朝" w:hint="eastAsia"/>
          <w:szCs w:val="21"/>
        </w:rPr>
        <w:t>（４）　本学の学位を申請する者のうち，外国において顕著な活躍をする外国人研究者であり，学</w:t>
      </w:r>
      <w:r w:rsidRPr="00C50380">
        <w:rPr>
          <w:rFonts w:ascii="ＭＳ 明朝" w:hAnsi="ＭＳ 明朝" w:hint="eastAsia"/>
          <w:bCs/>
          <w:szCs w:val="21"/>
        </w:rPr>
        <w:t>位審査権のある本学の教授が外国語試験合格者と同等以上の能力があると認めたものについては，当該教授から提出された外国語能力及び申請者の研究活動・活躍状況等を記載した書面をもとに博士課程小委員会で審査し，合否を決定するものとする。</w:t>
      </w:r>
    </w:p>
    <w:p w:rsidR="00660981" w:rsidRPr="00C50380" w:rsidRDefault="00660981" w:rsidP="009B6CE5">
      <w:pPr>
        <w:spacing w:beforeLines="100" w:before="360"/>
        <w:ind w:left="210" w:hangingChars="100" w:hanging="210"/>
        <w:jc w:val="left"/>
        <w:rPr>
          <w:rFonts w:ascii="ＭＳ 明朝" w:hAnsi="ＭＳ 明朝"/>
          <w:szCs w:val="21"/>
        </w:rPr>
      </w:pPr>
      <w:r w:rsidRPr="00C50380">
        <w:rPr>
          <w:rFonts w:ascii="ＭＳ 明朝" w:hAnsi="ＭＳ 明朝" w:hint="eastAsia"/>
          <w:szCs w:val="21"/>
        </w:rPr>
        <w:t>６　優れた研究業績を上げたことにより学位論文を提出できる者の具備要件等について</w:t>
      </w:r>
    </w:p>
    <w:p w:rsidR="00660981" w:rsidRPr="00C50380" w:rsidRDefault="00660981" w:rsidP="005E1B2E">
      <w:pPr>
        <w:ind w:left="630" w:hangingChars="300" w:hanging="630"/>
        <w:rPr>
          <w:rFonts w:ascii="ＭＳ 明朝" w:hAnsi="ＭＳ 明朝"/>
          <w:szCs w:val="21"/>
        </w:rPr>
      </w:pPr>
      <w:r w:rsidRPr="00C50380">
        <w:rPr>
          <w:rFonts w:ascii="ＭＳ 明朝" w:hAnsi="ＭＳ 明朝" w:hint="eastAsia"/>
          <w:szCs w:val="21"/>
        </w:rPr>
        <w:t>（１）　優れた研究業績を上げた者とは，欧文誌に掲載又は掲載の承諾のあった</w:t>
      </w:r>
      <w:r w:rsidR="00376885" w:rsidRPr="00C50380">
        <w:rPr>
          <w:rFonts w:ascii="ＭＳ 明朝" w:hAnsi="ＭＳ 明朝" w:hint="eastAsia"/>
          <w:szCs w:val="21"/>
        </w:rPr>
        <w:t>時点での</w:t>
      </w:r>
      <w:r w:rsidRPr="00C50380">
        <w:rPr>
          <w:rFonts w:ascii="ＭＳ 明朝" w:hAnsi="ＭＳ 明朝" w:hint="eastAsia"/>
          <w:szCs w:val="21"/>
        </w:rPr>
        <w:t>，インパクトファクターが５以上のファーストオーサーの論文を有する者又は主論文を含むファーストオーサーの論文２編以上を有し，インパクトファクターが合計５以上の者とする。</w:t>
      </w:r>
    </w:p>
    <w:p w:rsidR="00660981" w:rsidRPr="00C50380" w:rsidRDefault="00660981" w:rsidP="005E1B2E">
      <w:pPr>
        <w:ind w:firstLineChars="400" w:firstLine="840"/>
        <w:rPr>
          <w:rFonts w:ascii="ＭＳ 明朝" w:hAnsi="ＭＳ 明朝"/>
          <w:szCs w:val="21"/>
        </w:rPr>
      </w:pPr>
      <w:r w:rsidRPr="00C50380">
        <w:rPr>
          <w:rFonts w:ascii="ＭＳ 明朝" w:hAnsi="ＭＳ 明朝" w:hint="eastAsia"/>
          <w:szCs w:val="21"/>
        </w:rPr>
        <w:t>副論文については，主論文の具備要件に準ずることとする。</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（２）　前号に該当することにより規程第２条第２項ただし書きに基づく学位論文提出を希望する者は，指導教員を経て博士課程小委員会委員長（以下「小委員会委員長」という。）に</w:t>
      </w:r>
      <w:r w:rsidR="00167C46" w:rsidRPr="00C50380">
        <w:rPr>
          <w:rFonts w:hint="eastAsia"/>
        </w:rPr>
        <w:t>早期修了申請書</w:t>
      </w:r>
      <w:r w:rsidRPr="00C50380">
        <w:rPr>
          <w:rFonts w:ascii="ＭＳ 明朝" w:hAnsi="ＭＳ 明朝" w:hint="eastAsia"/>
          <w:szCs w:val="21"/>
        </w:rPr>
        <w:t>を提出しなければならない。</w:t>
      </w:r>
    </w:p>
    <w:p w:rsidR="00660981" w:rsidRPr="00C50380" w:rsidRDefault="00660981" w:rsidP="005E1B2E">
      <w:pPr>
        <w:ind w:left="630" w:hangingChars="300" w:hanging="630"/>
        <w:rPr>
          <w:rFonts w:ascii="ＭＳ 明朝" w:hAnsi="ＭＳ 明朝"/>
          <w:szCs w:val="21"/>
        </w:rPr>
      </w:pPr>
      <w:r w:rsidRPr="00C50380">
        <w:rPr>
          <w:rFonts w:ascii="ＭＳ 明朝" w:hAnsi="ＭＳ 明朝" w:hint="eastAsia"/>
          <w:szCs w:val="21"/>
        </w:rPr>
        <w:t xml:space="preserve">（３）　</w:t>
      </w:r>
      <w:r w:rsidR="00A8023B" w:rsidRPr="00C50380">
        <w:rPr>
          <w:rFonts w:ascii="ＭＳ 明朝" w:hAnsi="ＭＳ 明朝" w:hint="eastAsia"/>
          <w:szCs w:val="21"/>
        </w:rPr>
        <w:t>小委員会委員長は，前号の</w:t>
      </w:r>
      <w:r w:rsidR="00167C46" w:rsidRPr="00C50380">
        <w:rPr>
          <w:rFonts w:hint="eastAsia"/>
        </w:rPr>
        <w:t>早期修了申請書</w:t>
      </w:r>
      <w:r w:rsidR="00A8023B" w:rsidRPr="00C50380">
        <w:rPr>
          <w:rFonts w:ascii="ＭＳ 明朝" w:hAnsi="ＭＳ 明朝" w:hint="eastAsia"/>
          <w:szCs w:val="21"/>
        </w:rPr>
        <w:t>について第１号に該当すると判断したときは，博士課程小委員会を招集し，</w:t>
      </w:r>
      <w:r w:rsidR="00167C46" w:rsidRPr="00C50380">
        <w:rPr>
          <w:rFonts w:hint="eastAsia"/>
        </w:rPr>
        <w:t>早期修了申請書</w:t>
      </w:r>
      <w:r w:rsidR="00A8023B" w:rsidRPr="00C50380">
        <w:rPr>
          <w:rFonts w:ascii="ＭＳ 明朝" w:hAnsi="ＭＳ 明朝" w:hint="eastAsia"/>
          <w:szCs w:val="21"/>
        </w:rPr>
        <w:t>，学位論文及び</w:t>
      </w:r>
      <w:r w:rsidR="008F35C0" w:rsidRPr="00C50380">
        <w:rPr>
          <w:rFonts w:ascii="ＭＳ 明朝" w:hAnsi="ＭＳ 明朝" w:hint="eastAsia"/>
          <w:szCs w:val="21"/>
        </w:rPr>
        <w:t>早期修了申請者</w:t>
      </w:r>
      <w:r w:rsidR="00A8023B" w:rsidRPr="00C50380">
        <w:rPr>
          <w:rFonts w:ascii="ＭＳ 明朝" w:hAnsi="ＭＳ 明朝" w:hint="eastAsia"/>
          <w:szCs w:val="21"/>
        </w:rPr>
        <w:t>の人格・識見・研究能力等を審査し，審査結果を研究科委員会に報告するものとする。</w:t>
      </w:r>
      <w:r w:rsidR="003208EB" w:rsidRPr="00C50380">
        <w:rPr>
          <w:rFonts w:ascii="ＭＳ 明朝" w:hAnsi="ＭＳ 明朝" w:hint="eastAsia"/>
          <w:szCs w:val="21"/>
        </w:rPr>
        <w:t>なお</w:t>
      </w:r>
      <w:r w:rsidR="00A8023B" w:rsidRPr="00C50380">
        <w:rPr>
          <w:rFonts w:ascii="ＭＳ 明朝" w:hAnsi="ＭＳ 明朝" w:hint="eastAsia"/>
          <w:szCs w:val="21"/>
        </w:rPr>
        <w:t>，審査において疑義が生じた場合</w:t>
      </w:r>
      <w:r w:rsidR="006E51B2" w:rsidRPr="00C50380">
        <w:rPr>
          <w:rFonts w:ascii="ＭＳ 明朝" w:hAnsi="ＭＳ 明朝" w:hint="eastAsia"/>
          <w:szCs w:val="21"/>
        </w:rPr>
        <w:t>又は</w:t>
      </w:r>
      <w:r w:rsidR="00A8023B" w:rsidRPr="00C50380">
        <w:rPr>
          <w:rFonts w:ascii="ＭＳ 明朝" w:hAnsi="ＭＳ 明朝" w:hint="eastAsia"/>
          <w:szCs w:val="21"/>
        </w:rPr>
        <w:t>必要と認めた場合は，特別審査委員会（委員長１人，委員２人）を設置するものとする。</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 xml:space="preserve">（４）　</w:t>
      </w:r>
      <w:r w:rsidR="00DC584C" w:rsidRPr="00C50380">
        <w:rPr>
          <w:rFonts w:hint="eastAsia"/>
          <w:sz w:val="22"/>
          <w:szCs w:val="22"/>
        </w:rPr>
        <w:t>特別審査委員会委員長（以下「審査委員長」という。）</w:t>
      </w:r>
      <w:r w:rsidRPr="00C50380">
        <w:rPr>
          <w:rFonts w:ascii="ＭＳ 明朝" w:hAnsi="ＭＳ 明朝" w:hint="eastAsia"/>
          <w:szCs w:val="21"/>
        </w:rPr>
        <w:t>は，</w:t>
      </w:r>
      <w:r w:rsidR="00B02B83" w:rsidRPr="00C50380">
        <w:rPr>
          <w:rFonts w:ascii="ＭＳ 明朝" w:hAnsi="ＭＳ 明朝" w:hint="eastAsia"/>
          <w:szCs w:val="21"/>
        </w:rPr>
        <w:t>前号の</w:t>
      </w:r>
      <w:r w:rsidRPr="00C50380">
        <w:rPr>
          <w:rFonts w:ascii="ＭＳ 明朝" w:hAnsi="ＭＳ 明朝" w:hint="eastAsia"/>
          <w:szCs w:val="21"/>
        </w:rPr>
        <w:t>特別審査委員会を</w:t>
      </w:r>
      <w:r w:rsidR="00B02B83" w:rsidRPr="00C50380">
        <w:rPr>
          <w:rFonts w:ascii="ＭＳ 明朝" w:hAnsi="ＭＳ 明朝" w:hint="eastAsia"/>
          <w:szCs w:val="21"/>
        </w:rPr>
        <w:t>速やかに</w:t>
      </w:r>
      <w:r w:rsidRPr="00C50380">
        <w:rPr>
          <w:rFonts w:ascii="ＭＳ 明朝" w:hAnsi="ＭＳ 明朝" w:hint="eastAsia"/>
          <w:szCs w:val="21"/>
        </w:rPr>
        <w:t>開催し，当該論文の学問的価値，当該研究の継続性，将来性及び当該研究の行われた場所等を考慮して審査を行うものとする。</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（５）　審査委員長は，前号の審査の結果を文書（様式任意）により小委員会委員長に報告するものとする。</w:t>
      </w:r>
    </w:p>
    <w:p w:rsidR="00660981" w:rsidRPr="00C50380" w:rsidRDefault="00660981" w:rsidP="005E1B2E">
      <w:pPr>
        <w:pStyle w:val="a3"/>
        <w:ind w:left="630" w:hangingChars="300" w:hanging="630"/>
        <w:rPr>
          <w:rFonts w:ascii="ＭＳ 明朝" w:hAnsi="ＭＳ 明朝"/>
          <w:color w:val="auto"/>
          <w:sz w:val="21"/>
          <w:szCs w:val="21"/>
        </w:rPr>
      </w:pPr>
      <w:r w:rsidRPr="00C50380">
        <w:rPr>
          <w:rFonts w:ascii="ＭＳ 明朝" w:hAnsi="ＭＳ 明朝" w:hint="eastAsia"/>
          <w:color w:val="auto"/>
          <w:sz w:val="21"/>
          <w:szCs w:val="21"/>
        </w:rPr>
        <w:t>（６）　小委員会委員長は，前号により報告された審査結果を博士課程小委員会に報告するとともに，研究科委員会にその旨を報告するものとする。ただし，審査結果が不合格の場合は，研究科委員会への報告はしないものとする。</w:t>
      </w:r>
    </w:p>
    <w:p w:rsidR="003208EB" w:rsidRPr="00C50380" w:rsidRDefault="00660981" w:rsidP="003208EB">
      <w:pPr>
        <w:pStyle w:val="a3"/>
        <w:ind w:left="630" w:hangingChars="300" w:hanging="630"/>
        <w:rPr>
          <w:rFonts w:ascii="ＭＳ 明朝" w:hAnsi="ＭＳ 明朝"/>
          <w:color w:val="auto"/>
          <w:sz w:val="21"/>
          <w:szCs w:val="21"/>
        </w:rPr>
      </w:pPr>
      <w:r w:rsidRPr="00C50380">
        <w:rPr>
          <w:rFonts w:ascii="ＭＳ 明朝" w:hAnsi="ＭＳ 明朝" w:hint="eastAsia"/>
          <w:color w:val="auto"/>
          <w:sz w:val="21"/>
          <w:szCs w:val="21"/>
        </w:rPr>
        <w:t>（７）　研究科委員会は，</w:t>
      </w:r>
      <w:r w:rsidR="00276D24" w:rsidRPr="00C50380">
        <w:rPr>
          <w:rFonts w:ascii="ＭＳ 明朝" w:hAnsi="ＭＳ 明朝" w:hint="eastAsia"/>
          <w:color w:val="auto"/>
          <w:sz w:val="21"/>
          <w:szCs w:val="21"/>
        </w:rPr>
        <w:t>第３号</w:t>
      </w:r>
      <w:r w:rsidR="006E51B2" w:rsidRPr="00C50380">
        <w:rPr>
          <w:rFonts w:ascii="ＭＳ 明朝" w:hAnsi="ＭＳ 明朝" w:hint="eastAsia"/>
          <w:color w:val="auto"/>
          <w:sz w:val="21"/>
          <w:szCs w:val="21"/>
        </w:rPr>
        <w:t>又は</w:t>
      </w:r>
      <w:r w:rsidRPr="00C50380">
        <w:rPr>
          <w:rFonts w:ascii="ＭＳ 明朝" w:hAnsi="ＭＳ 明朝" w:hint="eastAsia"/>
          <w:color w:val="auto"/>
          <w:sz w:val="21"/>
          <w:szCs w:val="21"/>
        </w:rPr>
        <w:t>前号の報告に基づいて規程第２条第２項ただし書きに相当するか否かを出席委員の３分の２以上の同意により議決するものとする。</w:t>
      </w:r>
    </w:p>
    <w:p w:rsidR="003208EB" w:rsidRPr="005E0BB4" w:rsidRDefault="0004289F" w:rsidP="00F4417E">
      <w:pPr>
        <w:spacing w:afterLines="50" w:after="180"/>
        <w:ind w:left="630" w:hangingChars="300" w:hanging="630"/>
        <w:jc w:val="left"/>
        <w:rPr>
          <w:rFonts w:ascii="ＭＳ 明朝" w:hAnsi="ＭＳ 明朝"/>
          <w:szCs w:val="21"/>
        </w:rPr>
      </w:pPr>
      <w:r w:rsidRPr="00C50380">
        <w:rPr>
          <w:rFonts w:ascii="ＭＳ 明朝" w:hAnsi="ＭＳ 明朝" w:hint="eastAsia"/>
          <w:szCs w:val="21"/>
        </w:rPr>
        <w:t xml:space="preserve">（８）　</w:t>
      </w:r>
      <w:r w:rsidRPr="005E0BB4">
        <w:rPr>
          <w:rFonts w:ascii="ＭＳ 明朝" w:hAnsi="ＭＳ 明朝" w:hint="eastAsia"/>
          <w:spacing w:val="3"/>
          <w:kern w:val="0"/>
          <w:szCs w:val="21"/>
          <w:fitText w:val="8190" w:id="-1833794304"/>
        </w:rPr>
        <w:t>前号で議決された者の論文提出時期は，議決結果を</w:t>
      </w:r>
      <w:r w:rsidR="003208EB" w:rsidRPr="005E0BB4">
        <w:rPr>
          <w:rFonts w:ascii="ＭＳ 明朝" w:hAnsi="ＭＳ 明朝" w:hint="eastAsia"/>
          <w:spacing w:val="3"/>
          <w:kern w:val="0"/>
          <w:szCs w:val="21"/>
          <w:fitText w:val="8190" w:id="-1833794304"/>
        </w:rPr>
        <w:t>通知した翌日から</w:t>
      </w:r>
      <w:r w:rsidR="00B31B72" w:rsidRPr="005E0BB4">
        <w:rPr>
          <w:rFonts w:ascii="ＭＳ 明朝" w:hAnsi="ＭＳ 明朝" w:hint="eastAsia"/>
          <w:spacing w:val="3"/>
          <w:kern w:val="0"/>
          <w:szCs w:val="21"/>
          <w:fitText w:val="8190" w:id="-1833794304"/>
        </w:rPr>
        <w:t>，４月入学者</w:t>
      </w:r>
      <w:r w:rsidR="00B31B72" w:rsidRPr="005E0BB4">
        <w:rPr>
          <w:rFonts w:ascii="ＭＳ 明朝" w:hAnsi="ＭＳ 明朝" w:hint="eastAsia"/>
          <w:spacing w:val="-5"/>
          <w:kern w:val="0"/>
          <w:szCs w:val="21"/>
          <w:fitText w:val="8190" w:id="-1833794304"/>
        </w:rPr>
        <w:t>は</w:t>
      </w:r>
      <w:r w:rsidR="00F4417E" w:rsidRPr="005E0BB4">
        <w:rPr>
          <w:rFonts w:ascii="ＭＳ 明朝" w:hAnsi="ＭＳ 明朝" w:hint="eastAsia"/>
          <w:szCs w:val="21"/>
        </w:rPr>
        <w:t xml:space="preserve">　</w:t>
      </w:r>
      <w:r w:rsidR="003208EB" w:rsidRPr="005E0BB4">
        <w:rPr>
          <w:rFonts w:ascii="ＭＳ 明朝" w:hAnsi="ＭＳ 明朝" w:hint="eastAsia"/>
          <w:szCs w:val="21"/>
        </w:rPr>
        <w:t>１月末日まで</w:t>
      </w:r>
      <w:r w:rsidR="00B31B72" w:rsidRPr="005E0BB4">
        <w:rPr>
          <w:rFonts w:ascii="ＭＳ 明朝" w:hAnsi="ＭＳ 明朝" w:hint="eastAsia"/>
          <w:szCs w:val="21"/>
        </w:rPr>
        <w:t>，１０月入学者は７月末日まで</w:t>
      </w:r>
      <w:r w:rsidR="003208EB" w:rsidRPr="005E0BB4">
        <w:rPr>
          <w:rFonts w:ascii="ＭＳ 明朝" w:hAnsi="ＭＳ 明朝" w:hint="eastAsia"/>
          <w:szCs w:val="21"/>
        </w:rPr>
        <w:t>とする。</w:t>
      </w:r>
    </w:p>
    <w:p w:rsidR="00660981" w:rsidRPr="00C50380" w:rsidRDefault="00660981" w:rsidP="009B6CE5">
      <w:pPr>
        <w:spacing w:beforeLines="100" w:before="360"/>
        <w:jc w:val="left"/>
        <w:rPr>
          <w:rFonts w:ascii="ＭＳ 明朝" w:hAnsi="ＭＳ 明朝"/>
          <w:szCs w:val="21"/>
        </w:rPr>
      </w:pPr>
      <w:r w:rsidRPr="00C50380">
        <w:rPr>
          <w:rFonts w:ascii="ＭＳ 明朝" w:hAnsi="ＭＳ 明朝" w:hint="eastAsia"/>
          <w:szCs w:val="21"/>
        </w:rPr>
        <w:t>７　学位授与申請に係る研究歴について（規程第２条関係）</w:t>
      </w:r>
    </w:p>
    <w:p w:rsidR="0076736B" w:rsidRPr="00C50380" w:rsidRDefault="0076736B" w:rsidP="0076736B">
      <w:pPr>
        <w:ind w:left="630" w:hangingChars="300" w:hanging="630"/>
        <w:jc w:val="left"/>
        <w:rPr>
          <w:rFonts w:ascii="ＭＳ 明朝" w:hAnsi="ＭＳ 明朝"/>
          <w:szCs w:val="21"/>
        </w:rPr>
      </w:pPr>
      <w:r w:rsidRPr="00C50380">
        <w:rPr>
          <w:rFonts w:ascii="ＭＳ 明朝" w:hAnsi="ＭＳ 明朝" w:hint="eastAsia"/>
          <w:szCs w:val="21"/>
        </w:rPr>
        <w:t>（１）本学医学系研究科博士課程の研究生（以下「研究生」という。）として在籍した期間（研究生となった日の属する月から研究生の身分を失った日の属する月までの月数による。以下同じ。）の全てを研究歴として認定するのは以下の者とする。</w:t>
      </w:r>
    </w:p>
    <w:p w:rsidR="0076736B" w:rsidRPr="00C50380" w:rsidRDefault="0076736B" w:rsidP="0076736B">
      <w:pPr>
        <w:pStyle w:val="ac"/>
        <w:numPr>
          <w:ilvl w:val="0"/>
          <w:numId w:val="9"/>
        </w:numPr>
        <w:ind w:leftChars="0"/>
        <w:jc w:val="left"/>
        <w:rPr>
          <w:rFonts w:ascii="ＭＳ 明朝" w:hAnsi="ＭＳ 明朝"/>
          <w:szCs w:val="21"/>
        </w:rPr>
      </w:pPr>
      <w:r w:rsidRPr="00C50380">
        <w:rPr>
          <w:rFonts w:ascii="ＭＳ 明朝" w:hAnsi="ＭＳ 明朝" w:hint="eastAsia"/>
          <w:szCs w:val="21"/>
        </w:rPr>
        <w:t>指導教員が専ら研究に従事していたと認める者</w:t>
      </w:r>
    </w:p>
    <w:p w:rsidR="0076736B" w:rsidRPr="00C50380" w:rsidRDefault="0076736B" w:rsidP="0076736B">
      <w:pPr>
        <w:pStyle w:val="ac"/>
        <w:numPr>
          <w:ilvl w:val="0"/>
          <w:numId w:val="9"/>
        </w:numPr>
        <w:ind w:leftChars="0"/>
        <w:jc w:val="left"/>
        <w:rPr>
          <w:rFonts w:ascii="ＭＳ 明朝" w:hAnsi="ＭＳ 明朝"/>
          <w:szCs w:val="21"/>
        </w:rPr>
      </w:pPr>
      <w:r w:rsidRPr="00C50380">
        <w:rPr>
          <w:rFonts w:ascii="ＭＳ 明朝" w:hAnsi="ＭＳ 明朝" w:hint="eastAsia"/>
          <w:szCs w:val="21"/>
        </w:rPr>
        <w:t>本学附属病院で</w:t>
      </w:r>
      <w:r w:rsidR="00E512B8" w:rsidRPr="00C50380">
        <w:rPr>
          <w:rFonts w:ascii="ＭＳ 明朝" w:hAnsi="ＭＳ 明朝" w:hint="eastAsia"/>
          <w:szCs w:val="21"/>
        </w:rPr>
        <w:t>医員</w:t>
      </w:r>
      <w:r w:rsidRPr="00C50380">
        <w:rPr>
          <w:rFonts w:ascii="ＭＳ 明朝" w:hAnsi="ＭＳ 明朝" w:hint="eastAsia"/>
          <w:szCs w:val="21"/>
        </w:rPr>
        <w:t>（パートタイム）又は</w:t>
      </w:r>
      <w:r w:rsidR="00E512B8" w:rsidRPr="00C50380">
        <w:rPr>
          <w:rFonts w:ascii="ＭＳ 明朝" w:hAnsi="ＭＳ 明朝" w:hint="eastAsia"/>
          <w:szCs w:val="21"/>
        </w:rPr>
        <w:t>医員</w:t>
      </w:r>
      <w:r w:rsidRPr="00C50380">
        <w:rPr>
          <w:rFonts w:ascii="ＭＳ 明朝" w:hAnsi="ＭＳ 明朝" w:hint="eastAsia"/>
          <w:szCs w:val="21"/>
        </w:rPr>
        <w:t>（初期研修医）として研究に従事していた者</w:t>
      </w:r>
    </w:p>
    <w:p w:rsidR="0076736B" w:rsidRPr="00C50380" w:rsidRDefault="0076736B" w:rsidP="0076736B">
      <w:pPr>
        <w:ind w:left="630" w:hangingChars="300" w:hanging="630"/>
        <w:jc w:val="left"/>
        <w:rPr>
          <w:rFonts w:ascii="ＭＳ 明朝" w:hAnsi="ＭＳ 明朝"/>
          <w:szCs w:val="21"/>
        </w:rPr>
      </w:pPr>
      <w:r w:rsidRPr="00C50380">
        <w:rPr>
          <w:rFonts w:ascii="ＭＳ 明朝" w:hAnsi="ＭＳ 明朝" w:hint="eastAsia"/>
          <w:szCs w:val="21"/>
        </w:rPr>
        <w:t>（２）指導教員が専ら研究に従事していたと認められない者は，研究生として在籍した期間の２分の１の期間（端数切捨て）を研究歴として認定する。</w:t>
      </w:r>
    </w:p>
    <w:p w:rsidR="00C12676" w:rsidRDefault="00C12676" w:rsidP="00C12676">
      <w:pPr>
        <w:ind w:left="630" w:hangingChars="300" w:hanging="630"/>
        <w:jc w:val="left"/>
        <w:rPr>
          <w:rFonts w:ascii="ＭＳ 明朝" w:hAnsi="ＭＳ 明朝"/>
          <w:szCs w:val="21"/>
        </w:rPr>
      </w:pPr>
      <w:r w:rsidRPr="00C50380">
        <w:rPr>
          <w:rFonts w:ascii="ＭＳ 明朝" w:hAnsi="ＭＳ 明朝" w:hint="eastAsia"/>
          <w:szCs w:val="21"/>
        </w:rPr>
        <w:t>（</w:t>
      </w:r>
      <w:r w:rsidR="000B4B4E" w:rsidRPr="00C50380">
        <w:rPr>
          <w:rFonts w:ascii="ＭＳ 明朝" w:hAnsi="ＭＳ 明朝" w:hint="eastAsia"/>
          <w:szCs w:val="21"/>
        </w:rPr>
        <w:t>３</w:t>
      </w:r>
      <w:r w:rsidRPr="00C50380">
        <w:rPr>
          <w:rFonts w:ascii="ＭＳ 明朝" w:hAnsi="ＭＳ 明朝" w:hint="eastAsia"/>
          <w:szCs w:val="21"/>
        </w:rPr>
        <w:t>）　規程第２条第３項</w:t>
      </w:r>
      <w:r w:rsidR="00D42259" w:rsidRPr="00C50380">
        <w:rPr>
          <w:rFonts w:ascii="ＭＳ 明朝" w:hAnsi="ＭＳ 明朝" w:hint="eastAsia"/>
          <w:szCs w:val="21"/>
        </w:rPr>
        <w:t>第１号及び第２号</w:t>
      </w:r>
      <w:r w:rsidRPr="00C50380">
        <w:rPr>
          <w:rFonts w:ascii="ＭＳ 明朝" w:hAnsi="ＭＳ 明朝" w:hint="eastAsia"/>
          <w:szCs w:val="21"/>
        </w:rPr>
        <w:t>に規定する</w:t>
      </w:r>
      <w:r w:rsidR="00FA69D8" w:rsidRPr="00C50380">
        <w:rPr>
          <w:rFonts w:ascii="ＭＳ 明朝" w:hAnsi="ＭＳ 明朝" w:hint="eastAsia"/>
          <w:szCs w:val="21"/>
        </w:rPr>
        <w:t>学位論文</w:t>
      </w:r>
      <w:r w:rsidR="003C6DE5" w:rsidRPr="00C50380">
        <w:rPr>
          <w:rFonts w:ascii="ＭＳ 明朝" w:hAnsi="ＭＳ 明朝" w:hint="eastAsia"/>
          <w:szCs w:val="21"/>
        </w:rPr>
        <w:t>（</w:t>
      </w:r>
      <w:r w:rsidR="00FA69D8" w:rsidRPr="00C50380">
        <w:rPr>
          <w:rFonts w:ascii="ＭＳ 明朝" w:hAnsi="ＭＳ 明朝" w:hint="eastAsia"/>
          <w:szCs w:val="21"/>
        </w:rPr>
        <w:t>博士</w:t>
      </w:r>
      <w:r w:rsidR="003C6DE5" w:rsidRPr="00C50380">
        <w:rPr>
          <w:rFonts w:ascii="ＭＳ 明朝" w:hAnsi="ＭＳ 明朝" w:hint="eastAsia"/>
          <w:szCs w:val="21"/>
        </w:rPr>
        <w:t>）</w:t>
      </w:r>
      <w:r w:rsidR="00FA69D8" w:rsidRPr="00C50380">
        <w:rPr>
          <w:rFonts w:ascii="ＭＳ 明朝" w:hAnsi="ＭＳ 明朝" w:hint="eastAsia"/>
          <w:szCs w:val="21"/>
        </w:rPr>
        <w:t>提出資格</w:t>
      </w:r>
      <w:r w:rsidR="00C84ACA" w:rsidRPr="00C50380">
        <w:rPr>
          <w:rFonts w:ascii="ＭＳ 明朝" w:hAnsi="ＭＳ 明朝" w:hint="eastAsia"/>
          <w:szCs w:val="21"/>
        </w:rPr>
        <w:t>審査に</w:t>
      </w:r>
      <w:r w:rsidR="00D42259" w:rsidRPr="00C50380">
        <w:rPr>
          <w:rFonts w:ascii="ＭＳ 明朝" w:hAnsi="ＭＳ 明朝" w:hint="eastAsia"/>
          <w:szCs w:val="21"/>
        </w:rPr>
        <w:t>おいて認定する</w:t>
      </w:r>
      <w:r w:rsidRPr="00C50380">
        <w:rPr>
          <w:rFonts w:ascii="ＭＳ 明朝" w:hAnsi="ＭＳ 明朝" w:hint="eastAsia"/>
          <w:szCs w:val="21"/>
        </w:rPr>
        <w:t>研究歴</w:t>
      </w:r>
      <w:r w:rsidR="00D42259" w:rsidRPr="00C50380">
        <w:rPr>
          <w:rFonts w:ascii="ＭＳ 明朝" w:hAnsi="ＭＳ 明朝" w:hint="eastAsia"/>
          <w:szCs w:val="21"/>
        </w:rPr>
        <w:t>の</w:t>
      </w:r>
      <w:r w:rsidR="000A1EFB" w:rsidRPr="00C50380">
        <w:rPr>
          <w:rFonts w:ascii="ＭＳ 明朝" w:hAnsi="ＭＳ 明朝" w:hint="eastAsia"/>
          <w:szCs w:val="21"/>
        </w:rPr>
        <w:t>年数</w:t>
      </w:r>
      <w:r w:rsidR="00D42259" w:rsidRPr="00C50380">
        <w:rPr>
          <w:rFonts w:ascii="ＭＳ 明朝" w:hAnsi="ＭＳ 明朝" w:hint="eastAsia"/>
          <w:szCs w:val="21"/>
        </w:rPr>
        <w:t>は，当該年数の期間において，</w:t>
      </w:r>
      <w:r w:rsidR="00B41407" w:rsidRPr="00C50380">
        <w:rPr>
          <w:rFonts w:ascii="ＭＳ 明朝" w:hAnsi="ＭＳ 明朝" w:hint="eastAsia"/>
          <w:szCs w:val="21"/>
        </w:rPr>
        <w:t>少なくとも１年以上</w:t>
      </w:r>
      <w:r w:rsidR="00D42259" w:rsidRPr="00C50380">
        <w:rPr>
          <w:rFonts w:ascii="ＭＳ 明朝" w:hAnsi="ＭＳ 明朝" w:hint="eastAsia"/>
          <w:szCs w:val="21"/>
        </w:rPr>
        <w:t>，</w:t>
      </w:r>
      <w:r w:rsidRPr="00C50380">
        <w:rPr>
          <w:rFonts w:ascii="ＭＳ 明朝" w:hAnsi="ＭＳ 明朝" w:hint="eastAsia"/>
          <w:szCs w:val="21"/>
        </w:rPr>
        <w:t>本学医学部に職員として在職</w:t>
      </w:r>
      <w:r w:rsidR="00C84ACA" w:rsidRPr="00C50380">
        <w:rPr>
          <w:rFonts w:ascii="ＭＳ 明朝" w:hAnsi="ＭＳ 明朝" w:hint="eastAsia"/>
          <w:szCs w:val="21"/>
        </w:rPr>
        <w:t>し，</w:t>
      </w:r>
      <w:r w:rsidRPr="00C50380">
        <w:rPr>
          <w:rFonts w:ascii="ＭＳ 明朝" w:hAnsi="ＭＳ 明朝" w:hint="eastAsia"/>
          <w:szCs w:val="21"/>
        </w:rPr>
        <w:t>又は研究生として在学している</w:t>
      </w:r>
      <w:r w:rsidR="00D42259" w:rsidRPr="00C50380">
        <w:rPr>
          <w:rFonts w:ascii="ＭＳ 明朝" w:hAnsi="ＭＳ 明朝" w:hint="eastAsia"/>
          <w:szCs w:val="21"/>
        </w:rPr>
        <w:t>こと</w:t>
      </w:r>
      <w:r w:rsidRPr="00C50380">
        <w:rPr>
          <w:rFonts w:ascii="ＭＳ 明朝" w:hAnsi="ＭＳ 明朝" w:hint="eastAsia"/>
          <w:szCs w:val="21"/>
        </w:rPr>
        <w:t>とする。ただし，</w:t>
      </w:r>
      <w:r w:rsidR="00D42259" w:rsidRPr="00C50380">
        <w:rPr>
          <w:rFonts w:ascii="ＭＳ 明朝" w:hAnsi="ＭＳ 明朝" w:hint="eastAsia"/>
          <w:szCs w:val="21"/>
        </w:rPr>
        <w:t>これらに</w:t>
      </w:r>
      <w:r w:rsidRPr="00C50380">
        <w:rPr>
          <w:rFonts w:ascii="ＭＳ 明朝" w:hAnsi="ＭＳ 明朝" w:hint="eastAsia"/>
          <w:szCs w:val="21"/>
        </w:rPr>
        <w:t>該当しない</w:t>
      </w:r>
      <w:r w:rsidR="000A1EFB" w:rsidRPr="00C50380">
        <w:rPr>
          <w:rFonts w:ascii="ＭＳ 明朝" w:hAnsi="ＭＳ 明朝" w:hint="eastAsia"/>
          <w:szCs w:val="21"/>
        </w:rPr>
        <w:t>もの</w:t>
      </w:r>
      <w:r w:rsidRPr="00C50380">
        <w:rPr>
          <w:rFonts w:ascii="ＭＳ 明朝" w:hAnsi="ＭＳ 明朝" w:hint="eastAsia"/>
          <w:szCs w:val="21"/>
        </w:rPr>
        <w:t>については，</w:t>
      </w:r>
      <w:r w:rsidR="00711406" w:rsidRPr="00C50380">
        <w:rPr>
          <w:rFonts w:ascii="ＭＳ 明朝" w:hAnsi="ＭＳ 明朝" w:hint="eastAsia"/>
          <w:szCs w:val="21"/>
        </w:rPr>
        <w:t>提出させた当該者</w:t>
      </w:r>
      <w:r w:rsidRPr="00C50380">
        <w:rPr>
          <w:rFonts w:ascii="ＭＳ 明朝" w:hAnsi="ＭＳ 明朝" w:hint="eastAsia"/>
          <w:szCs w:val="21"/>
        </w:rPr>
        <w:t>の研究業績書</w:t>
      </w:r>
      <w:r w:rsidR="00711406" w:rsidRPr="00C50380">
        <w:rPr>
          <w:rFonts w:ascii="ＭＳ 明朝" w:hAnsi="ＭＳ 明朝" w:hint="eastAsia"/>
          <w:szCs w:val="21"/>
        </w:rPr>
        <w:t>及び</w:t>
      </w:r>
      <w:r w:rsidRPr="00C50380">
        <w:rPr>
          <w:rFonts w:ascii="ＭＳ 明朝" w:hAnsi="ＭＳ 明朝" w:hint="eastAsia"/>
          <w:szCs w:val="21"/>
        </w:rPr>
        <w:t>紹介教員</w:t>
      </w:r>
      <w:r w:rsidR="00711406" w:rsidRPr="00C50380">
        <w:rPr>
          <w:rFonts w:ascii="ＭＳ 明朝" w:hAnsi="ＭＳ 明朝" w:hint="eastAsia"/>
          <w:szCs w:val="21"/>
        </w:rPr>
        <w:t>から聴取した</w:t>
      </w:r>
      <w:r w:rsidRPr="00C50380">
        <w:rPr>
          <w:rFonts w:ascii="ＭＳ 明朝" w:hAnsi="ＭＳ 明朝" w:hint="eastAsia"/>
          <w:szCs w:val="21"/>
        </w:rPr>
        <w:t>意見を</w:t>
      </w:r>
      <w:r w:rsidR="00711406" w:rsidRPr="00C50380">
        <w:rPr>
          <w:rFonts w:ascii="ＭＳ 明朝" w:hAnsi="ＭＳ 明朝" w:hint="eastAsia"/>
          <w:szCs w:val="21"/>
        </w:rPr>
        <w:t>踏まえた上</w:t>
      </w:r>
      <w:r w:rsidR="0069617F" w:rsidRPr="00C50380">
        <w:rPr>
          <w:rFonts w:ascii="ＭＳ 明朝" w:hAnsi="ＭＳ 明朝" w:hint="eastAsia"/>
          <w:szCs w:val="21"/>
        </w:rPr>
        <w:t>で</w:t>
      </w:r>
      <w:r w:rsidR="0012263A" w:rsidRPr="00C50380">
        <w:rPr>
          <w:rFonts w:ascii="ＭＳ 明朝" w:hAnsi="ＭＳ 明朝" w:hint="eastAsia"/>
          <w:szCs w:val="21"/>
        </w:rPr>
        <w:t>，博士課程小委員会の議を経て認定する</w:t>
      </w:r>
      <w:r w:rsidRPr="00C50380">
        <w:rPr>
          <w:rFonts w:ascii="ＭＳ 明朝" w:hAnsi="ＭＳ 明朝" w:hint="eastAsia"/>
          <w:szCs w:val="21"/>
        </w:rPr>
        <w:t>ものとする。</w:t>
      </w:r>
    </w:p>
    <w:p w:rsidR="00C121A7" w:rsidRPr="00C50380" w:rsidRDefault="00C121A7" w:rsidP="00FF32BD">
      <w:pPr>
        <w:spacing w:line="360" w:lineRule="auto"/>
        <w:jc w:val="left"/>
        <w:rPr>
          <w:rFonts w:ascii="ＭＳ 明朝" w:hAnsi="ＭＳ 明朝"/>
          <w:szCs w:val="21"/>
        </w:rPr>
      </w:pPr>
      <w:r w:rsidRPr="00C50380">
        <w:rPr>
          <w:rFonts w:ascii="ＭＳ 明朝" w:hAnsi="ＭＳ 明朝" w:hint="eastAsia"/>
          <w:szCs w:val="21"/>
        </w:rPr>
        <w:t>（</w:t>
      </w:r>
      <w:r w:rsidR="000B4B4E" w:rsidRPr="00C50380">
        <w:rPr>
          <w:rFonts w:ascii="ＭＳ 明朝" w:hAnsi="ＭＳ 明朝" w:hint="eastAsia"/>
          <w:szCs w:val="21"/>
        </w:rPr>
        <w:t>４</w:t>
      </w:r>
      <w:r w:rsidRPr="00C50380">
        <w:rPr>
          <w:rFonts w:ascii="ＭＳ 明朝" w:hAnsi="ＭＳ 明朝" w:hint="eastAsia"/>
          <w:szCs w:val="21"/>
        </w:rPr>
        <w:t>）　学位授与申請者の研究歴は，博士課程小委員会において算定する。</w:t>
      </w:r>
    </w:p>
    <w:p w:rsidR="00660981" w:rsidRPr="00C50380" w:rsidRDefault="00660981" w:rsidP="009B6CE5">
      <w:pPr>
        <w:spacing w:beforeLines="100" w:before="360"/>
        <w:ind w:left="210" w:hangingChars="100" w:hanging="210"/>
        <w:jc w:val="left"/>
        <w:rPr>
          <w:rFonts w:ascii="ＭＳ 明朝" w:hAnsi="ＭＳ 明朝"/>
          <w:szCs w:val="21"/>
        </w:rPr>
      </w:pPr>
      <w:r w:rsidRPr="00C50380">
        <w:rPr>
          <w:rFonts w:ascii="ＭＳ 明朝" w:hAnsi="ＭＳ 明朝" w:hint="eastAsia"/>
          <w:szCs w:val="21"/>
        </w:rPr>
        <w:t>８　研究科委員会が</w:t>
      </w:r>
      <w:r w:rsidR="000B4B4E" w:rsidRPr="00C50380">
        <w:rPr>
          <w:rFonts w:ascii="ＭＳ 明朝" w:hAnsi="ＭＳ 明朝" w:hint="eastAsia"/>
          <w:szCs w:val="21"/>
        </w:rPr>
        <w:t>認める</w:t>
      </w:r>
      <w:r w:rsidRPr="00C50380">
        <w:rPr>
          <w:rFonts w:ascii="ＭＳ 明朝" w:hAnsi="ＭＳ 明朝" w:hint="eastAsia"/>
          <w:szCs w:val="21"/>
        </w:rPr>
        <w:t>権威ある研究施設等について（規程第２条関係）</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w:t>
      </w:r>
      <w:r w:rsidR="000B4B4E" w:rsidRPr="00C50380">
        <w:rPr>
          <w:rFonts w:ascii="ＭＳ 明朝" w:hAnsi="ＭＳ 明朝" w:hint="eastAsia"/>
          <w:szCs w:val="21"/>
        </w:rPr>
        <w:t>１</w:t>
      </w:r>
      <w:r w:rsidRPr="00C50380">
        <w:rPr>
          <w:rFonts w:ascii="ＭＳ 明朝" w:hAnsi="ＭＳ 明朝" w:hint="eastAsia"/>
          <w:szCs w:val="21"/>
        </w:rPr>
        <w:t>）　権威ある研究施設</w:t>
      </w:r>
      <w:r w:rsidR="000B4B4E" w:rsidRPr="00C50380">
        <w:rPr>
          <w:rFonts w:ascii="ＭＳ 明朝" w:hAnsi="ＭＳ 明朝" w:hint="eastAsia"/>
          <w:szCs w:val="21"/>
        </w:rPr>
        <w:t>等</w:t>
      </w:r>
      <w:r w:rsidRPr="00C50380">
        <w:rPr>
          <w:rFonts w:ascii="ＭＳ 明朝" w:hAnsi="ＭＳ 明朝" w:hint="eastAsia"/>
          <w:szCs w:val="21"/>
        </w:rPr>
        <w:t>として，研究期間の全部を研究歴として認める研究施設は次のとおりとする。</w:t>
      </w:r>
    </w:p>
    <w:p w:rsidR="00660981" w:rsidRPr="00C50380" w:rsidRDefault="00660981" w:rsidP="005E1B2E">
      <w:pPr>
        <w:ind w:firstLineChars="300" w:firstLine="630"/>
        <w:jc w:val="left"/>
        <w:rPr>
          <w:rFonts w:ascii="ＭＳ 明朝" w:hAnsi="ＭＳ 明朝"/>
          <w:szCs w:val="21"/>
        </w:rPr>
      </w:pPr>
      <w:r w:rsidRPr="00C50380">
        <w:rPr>
          <w:rFonts w:ascii="ＭＳ 明朝" w:hAnsi="ＭＳ 明朝" w:hint="eastAsia"/>
          <w:szCs w:val="21"/>
        </w:rPr>
        <w:t>ア．文部科学省所轄の研究機関</w:t>
      </w:r>
    </w:p>
    <w:p w:rsidR="00660981" w:rsidRPr="00C50380" w:rsidRDefault="00660981" w:rsidP="005E1B2E">
      <w:pPr>
        <w:ind w:firstLineChars="300" w:firstLine="630"/>
        <w:jc w:val="left"/>
        <w:rPr>
          <w:rFonts w:ascii="ＭＳ 明朝" w:hAnsi="ＭＳ 明朝"/>
          <w:szCs w:val="21"/>
        </w:rPr>
      </w:pPr>
      <w:r w:rsidRPr="00C50380">
        <w:rPr>
          <w:rFonts w:ascii="ＭＳ 明朝" w:hAnsi="ＭＳ 明朝" w:hint="eastAsia"/>
          <w:szCs w:val="21"/>
        </w:rPr>
        <w:t>イ．国立大学附属研究所</w:t>
      </w:r>
    </w:p>
    <w:p w:rsidR="00660981" w:rsidRPr="00C50380" w:rsidRDefault="00660981" w:rsidP="005E1B2E">
      <w:pPr>
        <w:ind w:firstLineChars="300" w:firstLine="630"/>
        <w:jc w:val="left"/>
        <w:rPr>
          <w:rFonts w:ascii="ＭＳ 明朝" w:hAnsi="ＭＳ 明朝"/>
          <w:szCs w:val="21"/>
        </w:rPr>
      </w:pPr>
      <w:r w:rsidRPr="00C50380">
        <w:rPr>
          <w:rFonts w:ascii="ＭＳ 明朝" w:hAnsi="ＭＳ 明朝" w:hint="eastAsia"/>
          <w:szCs w:val="21"/>
        </w:rPr>
        <w:t>ウ．厚生労働省附属機関研究所</w:t>
      </w:r>
    </w:p>
    <w:p w:rsidR="00A8023B" w:rsidRPr="00C50380" w:rsidRDefault="00A8023B" w:rsidP="00A8023B">
      <w:pPr>
        <w:ind w:firstLineChars="300" w:firstLine="630"/>
        <w:jc w:val="left"/>
        <w:rPr>
          <w:rFonts w:ascii="ＭＳ 明朝" w:hAnsi="ＭＳ 明朝"/>
          <w:szCs w:val="21"/>
        </w:rPr>
      </w:pPr>
      <w:r w:rsidRPr="00C50380">
        <w:rPr>
          <w:rFonts w:ascii="ＭＳ 明朝" w:hAnsi="ＭＳ 明朝" w:hint="eastAsia"/>
          <w:szCs w:val="21"/>
        </w:rPr>
        <w:t>エ．厚生労働省附属センター等で次に掲げるもの</w:t>
      </w:r>
    </w:p>
    <w:p w:rsidR="00A8023B" w:rsidRPr="00C50380" w:rsidRDefault="00A8023B" w:rsidP="00A8023B">
      <w:pPr>
        <w:ind w:firstLineChars="400" w:firstLine="840"/>
        <w:jc w:val="left"/>
        <w:rPr>
          <w:rFonts w:ascii="ＭＳ 明朝" w:hAnsi="ＭＳ 明朝"/>
          <w:szCs w:val="21"/>
        </w:rPr>
      </w:pPr>
      <w:r w:rsidRPr="00C50380">
        <w:rPr>
          <w:rFonts w:ascii="ＭＳ 明朝" w:hAnsi="ＭＳ 明朝" w:hint="eastAsia"/>
          <w:szCs w:val="21"/>
        </w:rPr>
        <w:t>（ア）国立国際医療研究センター</w:t>
      </w:r>
    </w:p>
    <w:p w:rsidR="00A8023B" w:rsidRPr="00C50380" w:rsidRDefault="00A8023B" w:rsidP="00A8023B">
      <w:pPr>
        <w:ind w:firstLineChars="400" w:firstLine="840"/>
        <w:jc w:val="left"/>
        <w:rPr>
          <w:rFonts w:ascii="ＭＳ 明朝" w:hAnsi="ＭＳ 明朝"/>
          <w:szCs w:val="21"/>
        </w:rPr>
      </w:pPr>
      <w:r w:rsidRPr="00C50380">
        <w:rPr>
          <w:rFonts w:ascii="ＭＳ 明朝" w:hAnsi="ＭＳ 明朝" w:hint="eastAsia"/>
          <w:szCs w:val="21"/>
        </w:rPr>
        <w:t>（イ）国立がん研究センター</w:t>
      </w:r>
    </w:p>
    <w:p w:rsidR="00A8023B" w:rsidRPr="00C50380" w:rsidRDefault="00A8023B" w:rsidP="00A8023B">
      <w:pPr>
        <w:ind w:firstLineChars="400" w:firstLine="840"/>
        <w:jc w:val="left"/>
        <w:rPr>
          <w:rFonts w:ascii="ＭＳ 明朝" w:hAnsi="ＭＳ 明朝"/>
          <w:szCs w:val="21"/>
        </w:rPr>
      </w:pPr>
      <w:r w:rsidRPr="00C50380">
        <w:rPr>
          <w:rFonts w:ascii="ＭＳ 明朝" w:hAnsi="ＭＳ 明朝" w:hint="eastAsia"/>
          <w:szCs w:val="21"/>
        </w:rPr>
        <w:t>（ウ）国立循環器病研究センター</w:t>
      </w:r>
    </w:p>
    <w:p w:rsidR="00660981" w:rsidRPr="00C50380" w:rsidRDefault="00660981" w:rsidP="005E1B2E">
      <w:pPr>
        <w:ind w:firstLineChars="300" w:firstLine="630"/>
        <w:jc w:val="left"/>
        <w:rPr>
          <w:rFonts w:ascii="ＭＳ 明朝" w:hAnsi="ＭＳ 明朝"/>
          <w:szCs w:val="21"/>
        </w:rPr>
      </w:pPr>
      <w:r w:rsidRPr="00C50380">
        <w:rPr>
          <w:rFonts w:ascii="ＭＳ 明朝" w:hAnsi="ＭＳ 明朝" w:hint="eastAsia"/>
          <w:szCs w:val="21"/>
        </w:rPr>
        <w:t>オ．</w:t>
      </w:r>
      <w:r w:rsidR="003D52E0" w:rsidRPr="00C50380">
        <w:rPr>
          <w:rFonts w:ascii="ＭＳ 明朝" w:hAnsi="ＭＳ 明朝" w:hint="eastAsia"/>
          <w:szCs w:val="21"/>
        </w:rPr>
        <w:t>医学・医療関係の国公私立研究所・機関</w:t>
      </w:r>
    </w:p>
    <w:p w:rsidR="003D52E0" w:rsidRPr="00C50380" w:rsidRDefault="00660981" w:rsidP="005E1B2E">
      <w:pPr>
        <w:ind w:firstLineChars="300" w:firstLine="630"/>
        <w:jc w:val="left"/>
        <w:rPr>
          <w:rFonts w:ascii="ＭＳ 明朝" w:hAnsi="ＭＳ 明朝"/>
          <w:szCs w:val="21"/>
        </w:rPr>
      </w:pPr>
      <w:r w:rsidRPr="00C50380">
        <w:rPr>
          <w:rFonts w:ascii="ＭＳ 明朝" w:hAnsi="ＭＳ 明朝" w:hint="eastAsia"/>
          <w:szCs w:val="21"/>
        </w:rPr>
        <w:t>カ．</w:t>
      </w:r>
      <w:r w:rsidR="003D52E0" w:rsidRPr="00C50380">
        <w:rPr>
          <w:rFonts w:ascii="ＭＳ 明朝" w:hAnsi="ＭＳ 明朝" w:hint="eastAsia"/>
          <w:szCs w:val="21"/>
        </w:rPr>
        <w:t>保健所</w:t>
      </w:r>
    </w:p>
    <w:p w:rsidR="00660981" w:rsidRPr="00C50380" w:rsidRDefault="003D52E0" w:rsidP="005E1B2E">
      <w:pPr>
        <w:ind w:firstLineChars="300" w:firstLine="630"/>
        <w:jc w:val="left"/>
        <w:rPr>
          <w:rFonts w:ascii="ＭＳ 明朝" w:hAnsi="ＭＳ 明朝"/>
          <w:szCs w:val="21"/>
        </w:rPr>
      </w:pPr>
      <w:r w:rsidRPr="00C50380">
        <w:rPr>
          <w:rFonts w:ascii="ＭＳ 明朝" w:hAnsi="ＭＳ 明朝" w:hint="eastAsia"/>
          <w:szCs w:val="21"/>
        </w:rPr>
        <w:t>キ．</w:t>
      </w:r>
      <w:r w:rsidR="00660981" w:rsidRPr="00C50380">
        <w:rPr>
          <w:rFonts w:ascii="ＭＳ 明朝" w:hAnsi="ＭＳ 明朝" w:hint="eastAsia"/>
          <w:szCs w:val="21"/>
        </w:rPr>
        <w:t>外国の研究機関で次に掲げるもの</w:t>
      </w:r>
    </w:p>
    <w:p w:rsidR="00660981" w:rsidRPr="00C50380" w:rsidRDefault="00660981" w:rsidP="005E1B2E">
      <w:pPr>
        <w:ind w:firstLineChars="400" w:firstLine="840"/>
        <w:jc w:val="left"/>
        <w:rPr>
          <w:rFonts w:ascii="ＭＳ 明朝" w:hAnsi="ＭＳ 明朝"/>
          <w:szCs w:val="21"/>
        </w:rPr>
      </w:pPr>
      <w:r w:rsidRPr="00C50380">
        <w:rPr>
          <w:rFonts w:ascii="ＭＳ 明朝" w:hAnsi="ＭＳ 明朝" w:hint="eastAsia"/>
          <w:szCs w:val="21"/>
        </w:rPr>
        <w:t>（ア）外国の医科大学及び附置研究所</w:t>
      </w:r>
    </w:p>
    <w:p w:rsidR="003D52E0" w:rsidRPr="00C50380" w:rsidRDefault="00660981" w:rsidP="005E1B2E">
      <w:pPr>
        <w:ind w:firstLineChars="400" w:firstLine="840"/>
        <w:jc w:val="left"/>
        <w:rPr>
          <w:rFonts w:ascii="ＭＳ 明朝" w:hAnsi="ＭＳ 明朝"/>
          <w:szCs w:val="21"/>
        </w:rPr>
      </w:pPr>
      <w:r w:rsidRPr="00C50380">
        <w:rPr>
          <w:rFonts w:ascii="ＭＳ 明朝" w:hAnsi="ＭＳ 明朝" w:hint="eastAsia"/>
          <w:szCs w:val="21"/>
        </w:rPr>
        <w:t>（イ）外国の政府直轄の研究機関</w:t>
      </w:r>
    </w:p>
    <w:p w:rsidR="00660981" w:rsidRPr="00C50380" w:rsidRDefault="00660981" w:rsidP="00BD2A5C">
      <w:pPr>
        <w:spacing w:afterLines="50" w:after="180"/>
        <w:ind w:left="630" w:hangingChars="300" w:hanging="630"/>
        <w:jc w:val="left"/>
        <w:rPr>
          <w:rFonts w:ascii="ＭＳ 明朝" w:hAnsi="ＭＳ 明朝"/>
          <w:szCs w:val="21"/>
        </w:rPr>
      </w:pPr>
      <w:r w:rsidRPr="00C50380">
        <w:rPr>
          <w:rFonts w:ascii="ＭＳ 明朝" w:hAnsi="ＭＳ 明朝" w:hint="eastAsia"/>
          <w:szCs w:val="21"/>
        </w:rPr>
        <w:t>（</w:t>
      </w:r>
      <w:r w:rsidR="000B4B4E" w:rsidRPr="00C50380">
        <w:rPr>
          <w:rFonts w:ascii="ＭＳ 明朝" w:hAnsi="ＭＳ 明朝" w:hint="eastAsia"/>
          <w:szCs w:val="21"/>
        </w:rPr>
        <w:t>２</w:t>
      </w:r>
      <w:r w:rsidRPr="00C50380">
        <w:rPr>
          <w:rFonts w:ascii="ＭＳ 明朝" w:hAnsi="ＭＳ 明朝" w:hint="eastAsia"/>
          <w:szCs w:val="21"/>
        </w:rPr>
        <w:t>）　前号以外の研究期間を研究歴として認める研究機関等については，博士課程小委員会の議を経て研究科委員会が決定する。</w:t>
      </w:r>
    </w:p>
    <w:p w:rsidR="00660981" w:rsidRPr="00C50380" w:rsidRDefault="00660981" w:rsidP="009B6CE5">
      <w:pPr>
        <w:spacing w:beforeLines="100" w:before="360"/>
        <w:jc w:val="left"/>
        <w:rPr>
          <w:rFonts w:ascii="ＭＳ 明朝" w:hAnsi="ＭＳ 明朝"/>
          <w:szCs w:val="21"/>
        </w:rPr>
      </w:pPr>
      <w:r w:rsidRPr="00C50380">
        <w:rPr>
          <w:rFonts w:ascii="ＭＳ 明朝" w:hAnsi="ＭＳ 明朝" w:hint="eastAsia"/>
          <w:szCs w:val="21"/>
        </w:rPr>
        <w:t>９　学位申請資格審査願等（以下「審査願等」という。）の提出について（規程第６条関係）</w:t>
      </w:r>
    </w:p>
    <w:p w:rsidR="00660981" w:rsidRPr="00C50380" w:rsidRDefault="00660981" w:rsidP="005E1B2E">
      <w:pPr>
        <w:ind w:left="630" w:hangingChars="300" w:hanging="630"/>
        <w:jc w:val="left"/>
        <w:rPr>
          <w:rFonts w:ascii="ＭＳ 明朝" w:hAnsi="ＭＳ 明朝"/>
          <w:szCs w:val="21"/>
        </w:rPr>
      </w:pPr>
      <w:r w:rsidRPr="00C50380">
        <w:rPr>
          <w:rFonts w:ascii="ＭＳ 明朝" w:hAnsi="ＭＳ 明朝" w:hint="eastAsia"/>
          <w:szCs w:val="21"/>
        </w:rPr>
        <w:t>（１）　審査願等の提出時期は，</w:t>
      </w:r>
      <w:r w:rsidR="001749DE" w:rsidRPr="00C50380">
        <w:rPr>
          <w:rFonts w:ascii="ＭＳ 明朝" w:hAnsi="ＭＳ 明朝" w:hint="eastAsia"/>
          <w:szCs w:val="21"/>
        </w:rPr>
        <w:t>６</w:t>
      </w:r>
      <w:r w:rsidRPr="00C50380">
        <w:rPr>
          <w:rFonts w:ascii="ＭＳ 明朝" w:hAnsi="ＭＳ 明朝" w:hint="eastAsia"/>
          <w:szCs w:val="21"/>
        </w:rPr>
        <w:t>月，</w:t>
      </w:r>
      <w:r w:rsidR="001749DE" w:rsidRPr="00C50380">
        <w:rPr>
          <w:rFonts w:ascii="ＭＳ 明朝" w:hAnsi="ＭＳ 明朝" w:hint="eastAsia"/>
          <w:szCs w:val="21"/>
        </w:rPr>
        <w:t>９</w:t>
      </w:r>
      <w:r w:rsidRPr="00C50380">
        <w:rPr>
          <w:rFonts w:ascii="ＭＳ 明朝" w:hAnsi="ＭＳ 明朝" w:hint="eastAsia"/>
          <w:szCs w:val="21"/>
        </w:rPr>
        <w:t>月，</w:t>
      </w:r>
      <w:r w:rsidR="00D81F71" w:rsidRPr="00C50380">
        <w:rPr>
          <w:rFonts w:ascii="ＭＳ 明朝" w:hAnsi="ＭＳ 明朝" w:hint="eastAsia"/>
          <w:szCs w:val="21"/>
        </w:rPr>
        <w:t>１</w:t>
      </w:r>
      <w:r w:rsidRPr="00C50380">
        <w:rPr>
          <w:rFonts w:ascii="ＭＳ 明朝" w:hAnsi="ＭＳ 明朝" w:hint="eastAsia"/>
          <w:szCs w:val="21"/>
        </w:rPr>
        <w:t>月及び</w:t>
      </w:r>
      <w:r w:rsidR="00D81F71" w:rsidRPr="00C50380">
        <w:rPr>
          <w:rFonts w:ascii="ＭＳ 明朝" w:hAnsi="ＭＳ 明朝" w:hint="eastAsia"/>
          <w:szCs w:val="21"/>
        </w:rPr>
        <w:t>３</w:t>
      </w:r>
      <w:r w:rsidRPr="00C50380">
        <w:rPr>
          <w:rFonts w:ascii="ＭＳ 明朝" w:hAnsi="ＭＳ 明朝" w:hint="eastAsia"/>
          <w:szCs w:val="21"/>
        </w:rPr>
        <w:t>月の各月の末日を締切日とし，第</w:t>
      </w:r>
      <w:r w:rsidR="00A410C3" w:rsidRPr="00C50380">
        <w:rPr>
          <w:rFonts w:ascii="ＭＳ 明朝" w:hAnsi="ＭＳ 明朝" w:hint="eastAsia"/>
          <w:szCs w:val="21"/>
        </w:rPr>
        <w:t>２第</w:t>
      </w:r>
      <w:r w:rsidRPr="00C50380">
        <w:rPr>
          <w:rFonts w:ascii="ＭＳ 明朝" w:hAnsi="ＭＳ 明朝" w:hint="eastAsia"/>
          <w:szCs w:val="21"/>
        </w:rPr>
        <w:t>１</w:t>
      </w:r>
      <w:r w:rsidR="00A410C3" w:rsidRPr="00C50380">
        <w:rPr>
          <w:rFonts w:ascii="ＭＳ 明朝" w:hAnsi="ＭＳ 明朝" w:hint="eastAsia"/>
          <w:szCs w:val="21"/>
        </w:rPr>
        <w:t>項第</w:t>
      </w:r>
      <w:r w:rsidRPr="00C50380">
        <w:rPr>
          <w:rFonts w:ascii="ＭＳ 明朝" w:hAnsi="ＭＳ 明朝" w:hint="eastAsia"/>
          <w:szCs w:val="21"/>
        </w:rPr>
        <w:t>１</w:t>
      </w:r>
      <w:r w:rsidR="00A410C3" w:rsidRPr="00C50380">
        <w:rPr>
          <w:rFonts w:ascii="ＭＳ 明朝" w:hAnsi="ＭＳ 明朝" w:hint="eastAsia"/>
          <w:szCs w:val="21"/>
        </w:rPr>
        <w:t>号</w:t>
      </w:r>
      <w:r w:rsidRPr="00C50380">
        <w:rPr>
          <w:rFonts w:ascii="ＭＳ 明朝" w:hAnsi="ＭＳ 明朝" w:hint="eastAsia"/>
          <w:szCs w:val="21"/>
        </w:rPr>
        <w:t>に準じて提出するものとする。</w:t>
      </w:r>
    </w:p>
    <w:p w:rsidR="00660981" w:rsidRPr="00C50380" w:rsidRDefault="00660981" w:rsidP="00BD2A5C">
      <w:pPr>
        <w:spacing w:afterLines="50" w:after="180"/>
        <w:jc w:val="left"/>
        <w:rPr>
          <w:rFonts w:ascii="ＭＳ 明朝" w:hAnsi="ＭＳ 明朝"/>
          <w:szCs w:val="21"/>
        </w:rPr>
      </w:pPr>
      <w:r w:rsidRPr="00C50380">
        <w:rPr>
          <w:rFonts w:ascii="ＭＳ 明朝" w:hAnsi="ＭＳ 明朝" w:hint="eastAsia"/>
          <w:szCs w:val="21"/>
        </w:rPr>
        <w:t>（２）　学位申請資格審査は，審査願等受理後１月以内に終了するものとする。</w:t>
      </w:r>
    </w:p>
    <w:p w:rsidR="00660981" w:rsidRPr="00C50380" w:rsidRDefault="00660981" w:rsidP="005E1B2E">
      <w:pPr>
        <w:spacing w:beforeLines="50" w:before="180"/>
        <w:jc w:val="left"/>
        <w:rPr>
          <w:rFonts w:ascii="ＭＳ 明朝" w:hAnsi="ＭＳ 明朝"/>
          <w:szCs w:val="21"/>
        </w:rPr>
      </w:pPr>
      <w:r w:rsidRPr="00C50380">
        <w:rPr>
          <w:rFonts w:ascii="ＭＳ 明朝" w:hAnsi="ＭＳ 明朝" w:hint="eastAsia"/>
          <w:szCs w:val="21"/>
        </w:rPr>
        <w:t>１０　課程修了及び論文提出による学位授与の時期について</w:t>
      </w:r>
    </w:p>
    <w:p w:rsidR="00660981" w:rsidRPr="00C50380" w:rsidRDefault="00660981" w:rsidP="005E1B2E">
      <w:pPr>
        <w:pStyle w:val="a4"/>
        <w:ind w:left="630" w:hanging="630"/>
        <w:rPr>
          <w:rFonts w:ascii="ＭＳ 明朝" w:hAnsi="ＭＳ 明朝"/>
          <w:color w:val="auto"/>
          <w:sz w:val="21"/>
          <w:szCs w:val="21"/>
        </w:rPr>
      </w:pPr>
      <w:r w:rsidRPr="00C50380">
        <w:rPr>
          <w:rFonts w:ascii="ＭＳ 明朝" w:hAnsi="ＭＳ 明朝" w:hint="eastAsia"/>
          <w:color w:val="auto"/>
          <w:sz w:val="21"/>
          <w:szCs w:val="21"/>
        </w:rPr>
        <w:t>（１）　課程修了の時期は，原則として</w:t>
      </w:r>
      <w:r w:rsidR="008B35C5" w:rsidRPr="00C50380">
        <w:rPr>
          <w:rFonts w:ascii="ＭＳ 明朝" w:hAnsi="ＭＳ 明朝" w:hint="eastAsia"/>
          <w:color w:val="auto"/>
          <w:sz w:val="21"/>
          <w:szCs w:val="21"/>
        </w:rPr>
        <w:t>博士論文審査願</w:t>
      </w:r>
      <w:r w:rsidRPr="00C50380">
        <w:rPr>
          <w:rFonts w:ascii="ＭＳ 明朝" w:hAnsi="ＭＳ 明朝" w:hint="eastAsia"/>
          <w:color w:val="auto"/>
          <w:sz w:val="21"/>
          <w:szCs w:val="21"/>
        </w:rPr>
        <w:t>を提出した年度の末日</w:t>
      </w:r>
      <w:r w:rsidR="00A407DF" w:rsidRPr="00C50380">
        <w:rPr>
          <w:rFonts w:ascii="ＭＳ 明朝" w:hAnsi="ＭＳ 明朝" w:hint="eastAsia"/>
          <w:color w:val="auto"/>
          <w:sz w:val="21"/>
          <w:szCs w:val="21"/>
        </w:rPr>
        <w:t>，</w:t>
      </w:r>
      <w:r w:rsidR="0066516D" w:rsidRPr="00C50380">
        <w:rPr>
          <w:rFonts w:ascii="ＭＳ 明朝" w:hAnsi="ＭＳ 明朝" w:hint="eastAsia"/>
          <w:color w:val="auto"/>
          <w:sz w:val="21"/>
          <w:szCs w:val="21"/>
        </w:rPr>
        <w:t>１０月</w:t>
      </w:r>
      <w:r w:rsidR="0033181B" w:rsidRPr="00C50380">
        <w:rPr>
          <w:rFonts w:ascii="ＭＳ 明朝" w:hAnsi="ＭＳ 明朝" w:hint="eastAsia"/>
          <w:color w:val="auto"/>
          <w:sz w:val="21"/>
          <w:szCs w:val="21"/>
        </w:rPr>
        <w:t>入学者にあっては９月</w:t>
      </w:r>
      <w:r w:rsidR="00BF6A43" w:rsidRPr="00C50380">
        <w:rPr>
          <w:rFonts w:ascii="ＭＳ 明朝" w:hAnsi="ＭＳ 明朝" w:hint="eastAsia"/>
          <w:color w:val="auto"/>
          <w:sz w:val="21"/>
          <w:szCs w:val="21"/>
        </w:rPr>
        <w:t>末</w:t>
      </w:r>
      <w:r w:rsidR="0033181B" w:rsidRPr="00C50380">
        <w:rPr>
          <w:rFonts w:ascii="ＭＳ 明朝" w:hAnsi="ＭＳ 明朝" w:hint="eastAsia"/>
          <w:color w:val="auto"/>
          <w:sz w:val="21"/>
          <w:szCs w:val="21"/>
        </w:rPr>
        <w:t>日</w:t>
      </w:r>
      <w:r w:rsidRPr="00C50380">
        <w:rPr>
          <w:rFonts w:ascii="ＭＳ 明朝" w:hAnsi="ＭＳ 明朝" w:hint="eastAsia"/>
          <w:color w:val="auto"/>
          <w:sz w:val="21"/>
          <w:szCs w:val="21"/>
        </w:rPr>
        <w:t>とする。ただし，標準修業年限を超えて在学した者の修了の時期は，学位規程第１１条に定める学位授与決定後の次に掲げる月の末日とすることができる。</w:t>
      </w:r>
    </w:p>
    <w:p w:rsidR="00660981" w:rsidRPr="00C50380" w:rsidRDefault="00D81F71" w:rsidP="005E1B2E">
      <w:pPr>
        <w:ind w:firstLineChars="300" w:firstLine="630"/>
        <w:jc w:val="left"/>
        <w:rPr>
          <w:rFonts w:ascii="ＭＳ 明朝" w:hAnsi="ＭＳ 明朝"/>
          <w:szCs w:val="21"/>
        </w:rPr>
      </w:pPr>
      <w:r w:rsidRPr="00C50380">
        <w:rPr>
          <w:rFonts w:ascii="ＭＳ 明朝" w:hAnsi="ＭＳ 明朝" w:hint="eastAsia"/>
          <w:szCs w:val="21"/>
        </w:rPr>
        <w:t>６月，</w:t>
      </w:r>
      <w:r w:rsidR="00660981" w:rsidRPr="00C50380">
        <w:rPr>
          <w:rFonts w:ascii="ＭＳ 明朝" w:hAnsi="ＭＳ 明朝" w:hint="eastAsia"/>
          <w:szCs w:val="21"/>
        </w:rPr>
        <w:t>９月，１２月，３月</w:t>
      </w:r>
    </w:p>
    <w:p w:rsidR="00660981" w:rsidRPr="00C50380" w:rsidRDefault="00660981" w:rsidP="00BD2A5C">
      <w:pPr>
        <w:spacing w:afterLines="50" w:after="180"/>
        <w:jc w:val="left"/>
        <w:rPr>
          <w:rFonts w:ascii="ＭＳ 明朝" w:hAnsi="ＭＳ 明朝"/>
          <w:szCs w:val="21"/>
        </w:rPr>
      </w:pPr>
      <w:r w:rsidRPr="00C50380">
        <w:rPr>
          <w:rFonts w:ascii="ＭＳ 明朝" w:hAnsi="ＭＳ 明朝" w:hint="eastAsia"/>
          <w:szCs w:val="21"/>
        </w:rPr>
        <w:t>（２）　論文提出による学位授与の時期は，前号ただし書きの規定を準用する。</w:t>
      </w:r>
    </w:p>
    <w:p w:rsidR="00660981" w:rsidRPr="00C50380" w:rsidRDefault="00660981" w:rsidP="009B6CE5">
      <w:pPr>
        <w:spacing w:beforeLines="100" w:before="360"/>
        <w:jc w:val="left"/>
        <w:rPr>
          <w:rFonts w:ascii="ＭＳ 明朝" w:hAnsi="ＭＳ 明朝"/>
          <w:szCs w:val="21"/>
        </w:rPr>
      </w:pPr>
      <w:r w:rsidRPr="00C50380">
        <w:rPr>
          <w:rFonts w:ascii="ＭＳ 明朝" w:hAnsi="ＭＳ 明朝" w:hint="eastAsia"/>
          <w:szCs w:val="21"/>
        </w:rPr>
        <w:t>１１　学位論文の具備要件における共著論文の筆頭者について（規程第４条関係）</w:t>
      </w:r>
    </w:p>
    <w:p w:rsidR="00CD5225" w:rsidRPr="00C50380" w:rsidRDefault="00FA2BC3" w:rsidP="005E1B2E">
      <w:pPr>
        <w:ind w:leftChars="228" w:left="479" w:firstLineChars="100" w:firstLine="210"/>
        <w:jc w:val="left"/>
        <w:rPr>
          <w:rFonts w:ascii="ＭＳ 明朝" w:hAnsi="ＭＳ 明朝"/>
          <w:szCs w:val="21"/>
        </w:rPr>
      </w:pPr>
      <w:r w:rsidRPr="00C50380">
        <w:rPr>
          <w:rFonts w:ascii="ＭＳ 明朝" w:hAnsi="ＭＳ 明朝" w:hint="eastAsia"/>
          <w:szCs w:val="21"/>
        </w:rPr>
        <w:t>規程第４条に定める</w:t>
      </w:r>
      <w:r w:rsidR="00CD5225" w:rsidRPr="00C50380">
        <w:rPr>
          <w:rFonts w:ascii="ＭＳ 明朝" w:hAnsi="ＭＳ 明朝" w:hint="eastAsia"/>
          <w:szCs w:val="21"/>
        </w:rPr>
        <w:t>共著論文</w:t>
      </w:r>
      <w:r w:rsidRPr="00C50380">
        <w:rPr>
          <w:rFonts w:ascii="ＭＳ 明朝" w:hAnsi="ＭＳ 明朝" w:hint="eastAsia"/>
          <w:szCs w:val="21"/>
        </w:rPr>
        <w:t>の場合は，ファーストオーサーであることとしているが</w:t>
      </w:r>
      <w:r w:rsidR="00CD5225" w:rsidRPr="00C50380">
        <w:rPr>
          <w:rFonts w:ascii="ＭＳ 明朝" w:hAnsi="ＭＳ 明朝" w:hint="eastAsia"/>
          <w:szCs w:val="21"/>
        </w:rPr>
        <w:t>，ファーストオーサーでない場合は，次の各号に掲げる要件を備えているもの</w:t>
      </w:r>
      <w:r w:rsidRPr="00C50380">
        <w:rPr>
          <w:rFonts w:ascii="ＭＳ 明朝" w:hAnsi="ＭＳ 明朝" w:hint="eastAsia"/>
          <w:szCs w:val="21"/>
        </w:rPr>
        <w:t>は</w:t>
      </w:r>
      <w:r w:rsidR="00CD5225" w:rsidRPr="00C50380">
        <w:rPr>
          <w:rFonts w:ascii="ＭＳ 明朝" w:hAnsi="ＭＳ 明朝" w:hint="eastAsia"/>
          <w:szCs w:val="21"/>
        </w:rPr>
        <w:t>学位論文として受理することができる。</w:t>
      </w:r>
    </w:p>
    <w:p w:rsidR="00CD5225" w:rsidRPr="00C50380" w:rsidRDefault="00CD5225" w:rsidP="005572BF">
      <w:pPr>
        <w:ind w:left="630" w:hangingChars="300" w:hanging="630"/>
        <w:jc w:val="left"/>
        <w:rPr>
          <w:rFonts w:ascii="ＭＳ 明朝" w:hAnsi="ＭＳ 明朝"/>
          <w:szCs w:val="21"/>
        </w:rPr>
      </w:pPr>
      <w:r w:rsidRPr="00C50380">
        <w:rPr>
          <w:rFonts w:ascii="ＭＳ 明朝" w:hAnsi="ＭＳ 明朝" w:hint="eastAsia"/>
          <w:szCs w:val="21"/>
        </w:rPr>
        <w:t>（１）</w:t>
      </w:r>
      <w:r w:rsidR="005572BF" w:rsidRPr="00C50380">
        <w:rPr>
          <w:rFonts w:ascii="ＭＳ 明朝" w:hAnsi="ＭＳ 明朝" w:hint="eastAsia"/>
          <w:szCs w:val="21"/>
        </w:rPr>
        <w:t xml:space="preserve">　アルファベット順等特定の配列がなされる学術雑誌であり，学術雑誌が特定の配列がなされていることの証明書及びファーストオーサーであることを明らかにすることのできる共著者全員の証明書があるもの</w:t>
      </w:r>
    </w:p>
    <w:p w:rsidR="00CD5225" w:rsidRPr="00C50380" w:rsidRDefault="00CD5225" w:rsidP="00FA2BC3">
      <w:pPr>
        <w:ind w:left="630" w:hangingChars="300" w:hanging="630"/>
        <w:jc w:val="left"/>
        <w:rPr>
          <w:rFonts w:ascii="ＭＳ 明朝" w:hAnsi="ＭＳ 明朝"/>
          <w:szCs w:val="21"/>
        </w:rPr>
      </w:pPr>
      <w:r w:rsidRPr="00C50380">
        <w:rPr>
          <w:rFonts w:ascii="ＭＳ 明朝" w:hAnsi="ＭＳ 明朝" w:hint="eastAsia"/>
          <w:szCs w:val="21"/>
        </w:rPr>
        <w:t xml:space="preserve">（２）　</w:t>
      </w:r>
      <w:r w:rsidR="00FA2BC3" w:rsidRPr="00C50380">
        <w:rPr>
          <w:rFonts w:ascii="ＭＳ 明朝" w:hAnsi="ＭＳ 明朝" w:hint="eastAsia"/>
          <w:szCs w:val="21"/>
        </w:rPr>
        <w:t>学術雑誌により，</w:t>
      </w:r>
      <w:r w:rsidR="005572BF" w:rsidRPr="00C50380">
        <w:rPr>
          <w:rFonts w:ascii="ＭＳ 明朝" w:hAnsi="ＭＳ 明朝" w:hint="eastAsia"/>
          <w:szCs w:val="21"/>
        </w:rPr>
        <w:t>ファーストオーサーと同等の貢献が示されている著者である</w:t>
      </w:r>
      <w:r w:rsidR="00FA2BC3" w:rsidRPr="00C50380">
        <w:rPr>
          <w:rFonts w:ascii="ＭＳ 明朝" w:hAnsi="ＭＳ 明朝" w:hint="eastAsia"/>
          <w:szCs w:val="21"/>
        </w:rPr>
        <w:t>ことを明らかにすることのできる</w:t>
      </w:r>
      <w:r w:rsidR="005572BF" w:rsidRPr="00C50380">
        <w:rPr>
          <w:rFonts w:ascii="ＭＳ 明朝" w:hAnsi="ＭＳ 明朝" w:hint="eastAsia"/>
          <w:szCs w:val="21"/>
        </w:rPr>
        <w:t>もの</w:t>
      </w:r>
    </w:p>
    <w:p w:rsidR="00B863F4" w:rsidRPr="00C50380" w:rsidRDefault="00B863F4" w:rsidP="00E62F6A">
      <w:pPr>
        <w:jc w:val="left"/>
        <w:rPr>
          <w:rFonts w:ascii="ＭＳ 明朝" w:hAnsi="ＭＳ 明朝"/>
          <w:szCs w:val="21"/>
        </w:rPr>
      </w:pPr>
    </w:p>
    <w:p w:rsidR="00472CC3" w:rsidRPr="00C50380" w:rsidRDefault="00472CC3" w:rsidP="00E62F6A">
      <w:pPr>
        <w:jc w:val="left"/>
        <w:rPr>
          <w:rFonts w:ascii="ＭＳ 明朝" w:hAnsi="ＭＳ 明朝"/>
          <w:szCs w:val="21"/>
        </w:rPr>
      </w:pPr>
    </w:p>
    <w:p w:rsidR="00472CC3" w:rsidRPr="00C50380" w:rsidRDefault="00F4417E" w:rsidP="00E62F6A">
      <w:pPr>
        <w:jc w:val="left"/>
        <w:rPr>
          <w:rFonts w:ascii="ＭＳ 明朝" w:hAnsi="ＭＳ 明朝"/>
          <w:szCs w:val="21"/>
        </w:rPr>
      </w:pPr>
      <w:r w:rsidRPr="00C50380">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margin">
                  <wp:posOffset>3509645</wp:posOffset>
                </wp:positionH>
                <wp:positionV relativeFrom="paragraph">
                  <wp:posOffset>8255</wp:posOffset>
                </wp:positionV>
                <wp:extent cx="2209800" cy="9144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solidFill>
                          <a:srgbClr val="FFFFFF"/>
                        </a:solidFill>
                        <a:ln w="9525">
                          <a:solidFill>
                            <a:srgbClr val="000000"/>
                          </a:solidFill>
                          <a:miter lim="800000"/>
                          <a:headEnd/>
                          <a:tailEnd/>
                        </a:ln>
                      </wps:spPr>
                      <wps:txbx>
                        <w:txbxContent>
                          <w:p w:rsidR="00F4417E" w:rsidRDefault="0004289F" w:rsidP="00F4417E">
                            <w:pPr>
                              <w:spacing w:beforeLines="50" w:before="180" w:line="120" w:lineRule="exact"/>
                              <w:ind w:left="210" w:hangingChars="100" w:hanging="210"/>
                            </w:pPr>
                            <w:r w:rsidRPr="0061478A">
                              <w:rPr>
                                <w:rFonts w:hint="eastAsia"/>
                              </w:rPr>
                              <w:t>大</w:t>
                            </w:r>
                            <w:r w:rsidRPr="005B5B48">
                              <w:rPr>
                                <w:rFonts w:hint="eastAsia"/>
                              </w:rPr>
                              <w:t>分大学医学・病院事務部</w:t>
                            </w:r>
                            <w:r w:rsidR="00F4417E">
                              <w:rPr>
                                <w:rFonts w:hint="eastAsia"/>
                              </w:rPr>
                              <w:t xml:space="preserve">　</w:t>
                            </w:r>
                            <w:r w:rsidR="00F4417E">
                              <w:t xml:space="preserve">　　　　　　　　</w:t>
                            </w:r>
                          </w:p>
                          <w:p w:rsidR="0004289F" w:rsidRPr="005B5B48" w:rsidRDefault="0004289F" w:rsidP="00F4417E">
                            <w:pPr>
                              <w:spacing w:beforeLines="50" w:before="180" w:line="120" w:lineRule="exact"/>
                              <w:ind w:left="210" w:hangingChars="100" w:hanging="210"/>
                            </w:pPr>
                            <w:r w:rsidRPr="005B5B48">
                              <w:rPr>
                                <w:rFonts w:hint="eastAsia"/>
                              </w:rPr>
                              <w:t>学務課大学院</w:t>
                            </w:r>
                            <w:r w:rsidR="000B4B4E">
                              <w:rPr>
                                <w:rFonts w:hint="eastAsia"/>
                              </w:rPr>
                              <w:t>担当</w:t>
                            </w:r>
                          </w:p>
                          <w:p w:rsidR="0004289F" w:rsidRPr="005B5B48" w:rsidRDefault="0004289F" w:rsidP="00F4417E">
                            <w:pPr>
                              <w:spacing w:line="240" w:lineRule="exact"/>
                              <w:rPr>
                                <w:sz w:val="20"/>
                              </w:rPr>
                            </w:pPr>
                            <w:r w:rsidRPr="005B5B48">
                              <w:rPr>
                                <w:sz w:val="20"/>
                              </w:rPr>
                              <w:t>TEL</w:t>
                            </w:r>
                            <w:r w:rsidRPr="005B5B48">
                              <w:rPr>
                                <w:rFonts w:hint="eastAsia"/>
                                <w:sz w:val="20"/>
                              </w:rPr>
                              <w:t>：０９７－５８６－５５３０</w:t>
                            </w:r>
                          </w:p>
                          <w:p w:rsidR="0004289F" w:rsidRPr="005B5B48" w:rsidRDefault="0004289F" w:rsidP="00F4417E">
                            <w:pPr>
                              <w:spacing w:line="240" w:lineRule="exact"/>
                              <w:rPr>
                                <w:sz w:val="20"/>
                              </w:rPr>
                            </w:pPr>
                            <w:r w:rsidRPr="005B5B48">
                              <w:rPr>
                                <w:sz w:val="20"/>
                              </w:rPr>
                              <w:t>FAX</w:t>
                            </w:r>
                            <w:r w:rsidRPr="005B5B48">
                              <w:rPr>
                                <w:rFonts w:hint="eastAsia"/>
                                <w:sz w:val="20"/>
                              </w:rPr>
                              <w:t>：０９７－５８６－５５１９</w:t>
                            </w:r>
                          </w:p>
                          <w:p w:rsidR="0004289F" w:rsidRPr="005B5B48" w:rsidRDefault="0004289F" w:rsidP="00F4417E">
                            <w:pPr>
                              <w:spacing w:line="240" w:lineRule="exact"/>
                              <w:jc w:val="left"/>
                            </w:pPr>
                            <w:r w:rsidRPr="00F4417E">
                              <w:rPr>
                                <w:rFonts w:hint="eastAsia"/>
                              </w:rPr>
                              <w:t xml:space="preserve">Email : </w:t>
                            </w:r>
                            <w:r w:rsidR="005B5B48" w:rsidRPr="00F4417E">
                              <w:rPr>
                                <w:sz w:val="20"/>
                              </w:rPr>
                              <w:t>gakdaiss@oita-u.ac.jp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6.35pt;margin-top:.65pt;width:174pt;height:1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">
                <v:textbox inset="5.85pt,.7pt,5.85pt,.7pt">
                  <w:txbxContent>
                    <w:p w:rsidR="00F4417E" w:rsidRDefault="0004289F" w:rsidP="00F4417E">
                      <w:pPr>
                        <w:spacing w:beforeLines="50" w:before="180" w:line="120" w:lineRule="exact"/>
                        <w:ind w:left="210" w:hangingChars="100" w:hanging="210"/>
                      </w:pPr>
                      <w:r w:rsidRPr="0061478A">
                        <w:rPr>
                          <w:rFonts w:hint="eastAsia"/>
                        </w:rPr>
                        <w:t>大</w:t>
                      </w:r>
                      <w:r w:rsidRPr="005B5B48">
                        <w:rPr>
                          <w:rFonts w:hint="eastAsia"/>
                        </w:rPr>
                        <w:t>分大学医学・病院事務部</w:t>
                      </w:r>
                      <w:r w:rsidR="00F4417E">
                        <w:rPr>
                          <w:rFonts w:hint="eastAsia"/>
                        </w:rPr>
                        <w:t xml:space="preserve">　</w:t>
                      </w:r>
                      <w:r w:rsidR="00F4417E">
                        <w:t xml:space="preserve">　　　　　　　　</w:t>
                      </w:r>
                    </w:p>
                    <w:p w:rsidR="0004289F" w:rsidRPr="005B5B48" w:rsidRDefault="0004289F" w:rsidP="00F4417E">
                      <w:pPr>
                        <w:spacing w:beforeLines="50" w:before="180" w:line="120" w:lineRule="exact"/>
                        <w:ind w:left="210" w:hangingChars="100" w:hanging="210"/>
                      </w:pPr>
                      <w:r w:rsidRPr="005B5B48">
                        <w:rPr>
                          <w:rFonts w:hint="eastAsia"/>
                        </w:rPr>
                        <w:t>学務課大学院</w:t>
                      </w:r>
                      <w:r w:rsidR="000B4B4E">
                        <w:rPr>
                          <w:rFonts w:hint="eastAsia"/>
                        </w:rPr>
                        <w:t>担当</w:t>
                      </w:r>
                    </w:p>
                    <w:p w:rsidR="0004289F" w:rsidRPr="005B5B48" w:rsidRDefault="0004289F" w:rsidP="00F4417E">
                      <w:pPr>
                        <w:spacing w:line="240" w:lineRule="exact"/>
                        <w:rPr>
                          <w:sz w:val="20"/>
                        </w:rPr>
                      </w:pPr>
                      <w:r w:rsidRPr="005B5B48">
                        <w:rPr>
                          <w:sz w:val="20"/>
                        </w:rPr>
                        <w:t>TEL</w:t>
                      </w:r>
                      <w:r w:rsidRPr="005B5B48">
                        <w:rPr>
                          <w:rFonts w:hint="eastAsia"/>
                          <w:sz w:val="20"/>
                        </w:rPr>
                        <w:t>：０９７－５８６－５５３０</w:t>
                      </w:r>
                    </w:p>
                    <w:p w:rsidR="0004289F" w:rsidRPr="005B5B48" w:rsidRDefault="0004289F" w:rsidP="00F4417E">
                      <w:pPr>
                        <w:spacing w:line="240" w:lineRule="exact"/>
                        <w:rPr>
                          <w:sz w:val="20"/>
                        </w:rPr>
                      </w:pPr>
                      <w:r w:rsidRPr="005B5B48">
                        <w:rPr>
                          <w:sz w:val="20"/>
                        </w:rPr>
                        <w:t>FAX</w:t>
                      </w:r>
                      <w:r w:rsidRPr="005B5B48">
                        <w:rPr>
                          <w:rFonts w:hint="eastAsia"/>
                          <w:sz w:val="20"/>
                        </w:rPr>
                        <w:t>：０９７－５８６－５５１９</w:t>
                      </w:r>
                    </w:p>
                    <w:p w:rsidR="0004289F" w:rsidRPr="005B5B48" w:rsidRDefault="0004289F" w:rsidP="00F4417E">
                      <w:pPr>
                        <w:spacing w:line="240" w:lineRule="exact"/>
                        <w:jc w:val="left"/>
                      </w:pPr>
                      <w:r w:rsidRPr="00F4417E">
                        <w:rPr>
                          <w:rFonts w:hint="eastAsia"/>
                        </w:rPr>
                        <w:t xml:space="preserve">Email : </w:t>
                      </w:r>
                      <w:r w:rsidR="005B5B48" w:rsidRPr="00F4417E">
                        <w:rPr>
                          <w:sz w:val="20"/>
                        </w:rPr>
                        <w:t>gakdaiss@oita-u.ac.jp</w:t>
                      </w:r>
                    </w:p>
                  </w:txbxContent>
                </v:textbox>
                <w10:wrap anchorx="margin"/>
              </v:rect>
            </w:pict>
          </mc:Fallback>
        </mc:AlternateContent>
      </w:r>
    </w:p>
    <w:p w:rsidR="00B863F4" w:rsidRPr="00C50380" w:rsidRDefault="00B863F4" w:rsidP="00E62F6A">
      <w:pPr>
        <w:jc w:val="left"/>
        <w:rPr>
          <w:rFonts w:ascii="ＭＳ 明朝" w:hAnsi="ＭＳ 明朝"/>
          <w:szCs w:val="21"/>
        </w:rPr>
      </w:pPr>
    </w:p>
    <w:p w:rsidR="00D30ACF" w:rsidRPr="00C50380" w:rsidRDefault="00D30ACF" w:rsidP="00E62F6A">
      <w:pPr>
        <w:jc w:val="left"/>
        <w:rPr>
          <w:rFonts w:ascii="ＭＳ 明朝" w:hAnsi="ＭＳ 明朝"/>
          <w:szCs w:val="21"/>
        </w:rPr>
      </w:pPr>
    </w:p>
    <w:sectPr w:rsidR="00D30ACF" w:rsidRPr="00C50380" w:rsidSect="003B1F1F">
      <w:headerReference w:type="default" r:id="rId8"/>
      <w:footerReference w:type="default" r:id="rId9"/>
      <w:pgSz w:w="11906" w:h="16838" w:code="9"/>
      <w:pgMar w:top="1247"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78" w:rsidRDefault="005A7C78" w:rsidP="00D54491">
      <w:r>
        <w:separator/>
      </w:r>
    </w:p>
  </w:endnote>
  <w:endnote w:type="continuationSeparator" w:id="0">
    <w:p w:rsidR="005A7C78" w:rsidRDefault="005A7C78" w:rsidP="00D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9F" w:rsidRDefault="0004289F" w:rsidP="002E455C">
    <w:pPr>
      <w:pStyle w:val="a7"/>
      <w:ind w:firstLineChars="2100" w:firstLine="4410"/>
    </w:pPr>
    <w:r>
      <w:fldChar w:fldCharType="begin"/>
    </w:r>
    <w:r>
      <w:instrText xml:space="preserve"> PAGE   \* MERGEFORMAT </w:instrText>
    </w:r>
    <w:r>
      <w:fldChar w:fldCharType="separate"/>
    </w:r>
    <w:r w:rsidR="004B0AF5" w:rsidRPr="004B0AF5">
      <w:rPr>
        <w:noProof/>
        <w:lang w:val="ja-JP"/>
      </w:rPr>
      <w:t>6</w:t>
    </w:r>
    <w:r>
      <w:fldChar w:fldCharType="end"/>
    </w:r>
  </w:p>
  <w:p w:rsidR="0004289F" w:rsidRDefault="000428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78" w:rsidRDefault="005A7C78" w:rsidP="00D54491">
      <w:r>
        <w:separator/>
      </w:r>
    </w:p>
  </w:footnote>
  <w:footnote w:type="continuationSeparator" w:id="0">
    <w:p w:rsidR="005A7C78" w:rsidRDefault="005A7C78" w:rsidP="00D5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1F" w:rsidRDefault="003B1F1F">
    <w:pPr>
      <w:pStyle w:val="a5"/>
    </w:pPr>
  </w:p>
  <w:p w:rsidR="003B1F1F" w:rsidRDefault="003B1F1F">
    <w:pPr>
      <w:pStyle w:val="a5"/>
    </w:pPr>
  </w:p>
  <w:p w:rsidR="003B1F1F" w:rsidRPr="003B1F1F" w:rsidRDefault="00373574" w:rsidP="003B1F1F">
    <w:pPr>
      <w:pStyle w:val="a5"/>
      <w:jc w:val="center"/>
      <w:rPr>
        <w:sz w:val="24"/>
        <w:szCs w:val="24"/>
      </w:rPr>
    </w:pPr>
    <w:r>
      <w:rPr>
        <w:noProof/>
        <w:sz w:val="24"/>
        <w:szCs w:val="24"/>
      </w:rPr>
      <mc:AlternateContent>
        <mc:Choice Requires="wps">
          <w:drawing>
            <wp:inline distT="0" distB="0" distL="0" distR="0">
              <wp:extent cx="971550" cy="390525"/>
              <wp:effectExtent l="0" t="0" r="0" b="9525"/>
              <wp:docPr id="2" name="正方形/長方形 2"/>
              <wp:cNvGraphicFramePr/>
              <a:graphic xmlns:a="http://schemas.openxmlformats.org/drawingml/2006/main">
                <a:graphicData uri="http://schemas.microsoft.com/office/word/2010/wordprocessingShape">
                  <wps:wsp>
                    <wps:cNvSpPr/>
                    <wps:spPr>
                      <a:xfrm>
                        <a:off x="0" y="0"/>
                        <a:ext cx="9715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73574" w:rsidRPr="00373574" w:rsidRDefault="00373574" w:rsidP="00373574">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 o:spid="_x0000_s1027" style="width:76.5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" fillcolor="white [3201]" stroked="f" strokeweight="1pt">
              <v:textbox>
                <w:txbxContent>
                  <w:p w:rsidR="00373574" w:rsidRPr="00373574" w:rsidRDefault="00373574" w:rsidP="00373574">
                    <w:pPr>
                      <w:jc w:val="center"/>
                      <w:rPr>
                        <w:sz w:val="24"/>
                        <w:szCs w:val="24"/>
                      </w:rP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EA6"/>
    <w:multiLevelType w:val="hybridMultilevel"/>
    <w:tmpl w:val="1B8E64E0"/>
    <w:lvl w:ilvl="0" w:tplc="876E311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842362"/>
    <w:multiLevelType w:val="hybridMultilevel"/>
    <w:tmpl w:val="CA909B52"/>
    <w:lvl w:ilvl="0" w:tplc="07C209D0">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197E73"/>
    <w:multiLevelType w:val="hybridMultilevel"/>
    <w:tmpl w:val="D6E21A9A"/>
    <w:lvl w:ilvl="0" w:tplc="C12670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516E4E"/>
    <w:multiLevelType w:val="hybridMultilevel"/>
    <w:tmpl w:val="BDFAC7AE"/>
    <w:lvl w:ilvl="0" w:tplc="1EDAD75E">
      <w:start w:val="1"/>
      <w:numFmt w:val="decimalFullWidth"/>
      <w:lvlText w:val="（%1）"/>
      <w:lvlJc w:val="left"/>
      <w:pPr>
        <w:tabs>
          <w:tab w:val="num" w:pos="960"/>
        </w:tabs>
        <w:ind w:left="960" w:hanging="960"/>
      </w:pPr>
      <w:rPr>
        <w:rFonts w:hint="eastAsia"/>
      </w:rPr>
    </w:lvl>
    <w:lvl w:ilvl="1" w:tplc="07B857B2">
      <w:start w:val="3"/>
      <w:numFmt w:val="decimalEnclosedCircle"/>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B763BA"/>
    <w:multiLevelType w:val="hybridMultilevel"/>
    <w:tmpl w:val="28189CAC"/>
    <w:lvl w:ilvl="0" w:tplc="7052738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3869FF"/>
    <w:multiLevelType w:val="hybridMultilevel"/>
    <w:tmpl w:val="B658FDFC"/>
    <w:lvl w:ilvl="0" w:tplc="4FDE754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3734CE"/>
    <w:multiLevelType w:val="hybridMultilevel"/>
    <w:tmpl w:val="E9AE4302"/>
    <w:lvl w:ilvl="0" w:tplc="154686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BF486F"/>
    <w:multiLevelType w:val="hybridMultilevel"/>
    <w:tmpl w:val="43A8EBFC"/>
    <w:lvl w:ilvl="0" w:tplc="D01C396E">
      <w:start w:val="1"/>
      <w:numFmt w:val="decimalFullWidth"/>
      <w:lvlText w:val="（%1）"/>
      <w:lvlJc w:val="left"/>
      <w:pPr>
        <w:tabs>
          <w:tab w:val="num" w:pos="720"/>
        </w:tabs>
        <w:ind w:left="720" w:hanging="720"/>
      </w:pPr>
      <w:rPr>
        <w:rFonts w:hint="eastAsia"/>
        <w:dstrike/>
        <w:color w:val="FF0000"/>
      </w:rPr>
    </w:lvl>
    <w:lvl w:ilvl="1" w:tplc="1EB802E8">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430C69"/>
    <w:multiLevelType w:val="hybridMultilevel"/>
    <w:tmpl w:val="1C02B916"/>
    <w:lvl w:ilvl="0" w:tplc="F00A73A6">
      <w:start w:val="1"/>
      <w:numFmt w:val="decimalFullWidth"/>
      <w:lvlText w:val="（%1）"/>
      <w:lvlJc w:val="left"/>
      <w:pPr>
        <w:tabs>
          <w:tab w:val="num" w:pos="720"/>
        </w:tabs>
        <w:ind w:left="720" w:hanging="720"/>
      </w:pPr>
      <w:rPr>
        <w:rFonts w:hint="eastAsia"/>
        <w:dstrike/>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7"/>
  </w:num>
  <w:num w:numId="5">
    <w:abstractNumId w:val="6"/>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5"/>
    <w:rsid w:val="00000DF0"/>
    <w:rsid w:val="00005088"/>
    <w:rsid w:val="000108FD"/>
    <w:rsid w:val="00015053"/>
    <w:rsid w:val="00025F42"/>
    <w:rsid w:val="000307B3"/>
    <w:rsid w:val="0004289F"/>
    <w:rsid w:val="00047989"/>
    <w:rsid w:val="000508D6"/>
    <w:rsid w:val="000509B5"/>
    <w:rsid w:val="00050CE2"/>
    <w:rsid w:val="00052940"/>
    <w:rsid w:val="000575A9"/>
    <w:rsid w:val="00060412"/>
    <w:rsid w:val="00062172"/>
    <w:rsid w:val="00066CAA"/>
    <w:rsid w:val="0008040F"/>
    <w:rsid w:val="000928DC"/>
    <w:rsid w:val="000A1EFB"/>
    <w:rsid w:val="000A5881"/>
    <w:rsid w:val="000B1AD7"/>
    <w:rsid w:val="000B4B4E"/>
    <w:rsid w:val="000C6D4B"/>
    <w:rsid w:val="000D6E05"/>
    <w:rsid w:val="000F046E"/>
    <w:rsid w:val="000F24D4"/>
    <w:rsid w:val="001053BE"/>
    <w:rsid w:val="0011471B"/>
    <w:rsid w:val="00115AAF"/>
    <w:rsid w:val="0012263A"/>
    <w:rsid w:val="00137263"/>
    <w:rsid w:val="001456AD"/>
    <w:rsid w:val="00147372"/>
    <w:rsid w:val="001533D4"/>
    <w:rsid w:val="00167C46"/>
    <w:rsid w:val="00171BEB"/>
    <w:rsid w:val="00174578"/>
    <w:rsid w:val="001749DE"/>
    <w:rsid w:val="001750A1"/>
    <w:rsid w:val="00177F40"/>
    <w:rsid w:val="00180C1F"/>
    <w:rsid w:val="001822C5"/>
    <w:rsid w:val="00190739"/>
    <w:rsid w:val="00194310"/>
    <w:rsid w:val="00196DBF"/>
    <w:rsid w:val="001A1EE5"/>
    <w:rsid w:val="001A28F5"/>
    <w:rsid w:val="001B5FF9"/>
    <w:rsid w:val="001E7BC3"/>
    <w:rsid w:val="001F5746"/>
    <w:rsid w:val="00200BAE"/>
    <w:rsid w:val="00202C20"/>
    <w:rsid w:val="0020300A"/>
    <w:rsid w:val="00212C02"/>
    <w:rsid w:val="00215324"/>
    <w:rsid w:val="00233546"/>
    <w:rsid w:val="00234F2A"/>
    <w:rsid w:val="00236F9A"/>
    <w:rsid w:val="00247B4D"/>
    <w:rsid w:val="002515FE"/>
    <w:rsid w:val="00255806"/>
    <w:rsid w:val="002568AC"/>
    <w:rsid w:val="00263011"/>
    <w:rsid w:val="00263FCC"/>
    <w:rsid w:val="00275807"/>
    <w:rsid w:val="00276D24"/>
    <w:rsid w:val="00280A1F"/>
    <w:rsid w:val="00285BF3"/>
    <w:rsid w:val="00286CE3"/>
    <w:rsid w:val="002979BE"/>
    <w:rsid w:val="002A004E"/>
    <w:rsid w:val="002A09EF"/>
    <w:rsid w:val="002B0E32"/>
    <w:rsid w:val="002B3CA4"/>
    <w:rsid w:val="002B71C0"/>
    <w:rsid w:val="002D3928"/>
    <w:rsid w:val="002E455C"/>
    <w:rsid w:val="002E45D6"/>
    <w:rsid w:val="002F28A4"/>
    <w:rsid w:val="002F5493"/>
    <w:rsid w:val="003108E1"/>
    <w:rsid w:val="00320842"/>
    <w:rsid w:val="003208EB"/>
    <w:rsid w:val="00323D33"/>
    <w:rsid w:val="0033181B"/>
    <w:rsid w:val="00332DCD"/>
    <w:rsid w:val="003355AC"/>
    <w:rsid w:val="0033776C"/>
    <w:rsid w:val="00337AA9"/>
    <w:rsid w:val="00347046"/>
    <w:rsid w:val="0035701C"/>
    <w:rsid w:val="003707E4"/>
    <w:rsid w:val="00370D8B"/>
    <w:rsid w:val="00373574"/>
    <w:rsid w:val="00376885"/>
    <w:rsid w:val="003A633D"/>
    <w:rsid w:val="003B0F63"/>
    <w:rsid w:val="003B160B"/>
    <w:rsid w:val="003B1F1F"/>
    <w:rsid w:val="003C6DE5"/>
    <w:rsid w:val="003C76CF"/>
    <w:rsid w:val="003D0AC7"/>
    <w:rsid w:val="003D52E0"/>
    <w:rsid w:val="003D5584"/>
    <w:rsid w:val="003E1782"/>
    <w:rsid w:val="003E710B"/>
    <w:rsid w:val="00400144"/>
    <w:rsid w:val="00417E64"/>
    <w:rsid w:val="004313F9"/>
    <w:rsid w:val="0043554A"/>
    <w:rsid w:val="0044079F"/>
    <w:rsid w:val="00452380"/>
    <w:rsid w:val="00452713"/>
    <w:rsid w:val="00461EFA"/>
    <w:rsid w:val="00470CFA"/>
    <w:rsid w:val="00472CC3"/>
    <w:rsid w:val="00491FC4"/>
    <w:rsid w:val="004936D4"/>
    <w:rsid w:val="00493945"/>
    <w:rsid w:val="004941F4"/>
    <w:rsid w:val="004A05F9"/>
    <w:rsid w:val="004B0AF5"/>
    <w:rsid w:val="004B12CB"/>
    <w:rsid w:val="004B2731"/>
    <w:rsid w:val="004C0F45"/>
    <w:rsid w:val="004C1D2E"/>
    <w:rsid w:val="004C606B"/>
    <w:rsid w:val="004E0BD0"/>
    <w:rsid w:val="004F0F23"/>
    <w:rsid w:val="004F5ABA"/>
    <w:rsid w:val="005076F4"/>
    <w:rsid w:val="00513113"/>
    <w:rsid w:val="00516A7E"/>
    <w:rsid w:val="00520074"/>
    <w:rsid w:val="00530154"/>
    <w:rsid w:val="00542A59"/>
    <w:rsid w:val="00543124"/>
    <w:rsid w:val="005449A5"/>
    <w:rsid w:val="00545640"/>
    <w:rsid w:val="0055223A"/>
    <w:rsid w:val="00552FEC"/>
    <w:rsid w:val="005572BF"/>
    <w:rsid w:val="0057582F"/>
    <w:rsid w:val="005A0165"/>
    <w:rsid w:val="005A0F1A"/>
    <w:rsid w:val="005A7C78"/>
    <w:rsid w:val="005B4A32"/>
    <w:rsid w:val="005B5B48"/>
    <w:rsid w:val="005B7A86"/>
    <w:rsid w:val="005C28BB"/>
    <w:rsid w:val="005E0BB4"/>
    <w:rsid w:val="005E1B2E"/>
    <w:rsid w:val="005E26E5"/>
    <w:rsid w:val="005E4355"/>
    <w:rsid w:val="005F3ACB"/>
    <w:rsid w:val="00605178"/>
    <w:rsid w:val="0061249E"/>
    <w:rsid w:val="00612B72"/>
    <w:rsid w:val="0061322D"/>
    <w:rsid w:val="0061478A"/>
    <w:rsid w:val="0061698D"/>
    <w:rsid w:val="0063174E"/>
    <w:rsid w:val="00632DBA"/>
    <w:rsid w:val="00636357"/>
    <w:rsid w:val="006376EC"/>
    <w:rsid w:val="00640783"/>
    <w:rsid w:val="006409DC"/>
    <w:rsid w:val="00644EBB"/>
    <w:rsid w:val="00651CB0"/>
    <w:rsid w:val="00660981"/>
    <w:rsid w:val="00660BF9"/>
    <w:rsid w:val="00664CDA"/>
    <w:rsid w:val="0066516D"/>
    <w:rsid w:val="00670693"/>
    <w:rsid w:val="00677358"/>
    <w:rsid w:val="00690BF5"/>
    <w:rsid w:val="0069617F"/>
    <w:rsid w:val="006A32BC"/>
    <w:rsid w:val="006A3CC8"/>
    <w:rsid w:val="006B10A6"/>
    <w:rsid w:val="006B3FC3"/>
    <w:rsid w:val="006C185F"/>
    <w:rsid w:val="006D3D0A"/>
    <w:rsid w:val="006D56DF"/>
    <w:rsid w:val="006E31A8"/>
    <w:rsid w:val="006E51B2"/>
    <w:rsid w:val="006E7C38"/>
    <w:rsid w:val="006F3CEF"/>
    <w:rsid w:val="006F7E06"/>
    <w:rsid w:val="00705461"/>
    <w:rsid w:val="00706B73"/>
    <w:rsid w:val="00711406"/>
    <w:rsid w:val="00717A57"/>
    <w:rsid w:val="00726288"/>
    <w:rsid w:val="00732E91"/>
    <w:rsid w:val="007354A1"/>
    <w:rsid w:val="00766680"/>
    <w:rsid w:val="0076736B"/>
    <w:rsid w:val="00774275"/>
    <w:rsid w:val="007762DE"/>
    <w:rsid w:val="00781B4F"/>
    <w:rsid w:val="0078639F"/>
    <w:rsid w:val="00787E1E"/>
    <w:rsid w:val="00790FE0"/>
    <w:rsid w:val="007917FC"/>
    <w:rsid w:val="007C0747"/>
    <w:rsid w:val="007C4C37"/>
    <w:rsid w:val="007C754F"/>
    <w:rsid w:val="007D61EA"/>
    <w:rsid w:val="007D73DA"/>
    <w:rsid w:val="007E6ED8"/>
    <w:rsid w:val="007F1F7F"/>
    <w:rsid w:val="00802D0F"/>
    <w:rsid w:val="00821485"/>
    <w:rsid w:val="00827933"/>
    <w:rsid w:val="00827FA6"/>
    <w:rsid w:val="008349BE"/>
    <w:rsid w:val="00840F71"/>
    <w:rsid w:val="008548EB"/>
    <w:rsid w:val="00854C9D"/>
    <w:rsid w:val="00864B99"/>
    <w:rsid w:val="0087726A"/>
    <w:rsid w:val="00883228"/>
    <w:rsid w:val="00884379"/>
    <w:rsid w:val="008A443C"/>
    <w:rsid w:val="008A4FCE"/>
    <w:rsid w:val="008A6C01"/>
    <w:rsid w:val="008B2937"/>
    <w:rsid w:val="008B35C5"/>
    <w:rsid w:val="008B608B"/>
    <w:rsid w:val="008C2E77"/>
    <w:rsid w:val="008E4DC7"/>
    <w:rsid w:val="008F35C0"/>
    <w:rsid w:val="0091571E"/>
    <w:rsid w:val="009300B4"/>
    <w:rsid w:val="0094560D"/>
    <w:rsid w:val="00953693"/>
    <w:rsid w:val="00954EEB"/>
    <w:rsid w:val="009602AC"/>
    <w:rsid w:val="0097096D"/>
    <w:rsid w:val="00970EF2"/>
    <w:rsid w:val="0097119E"/>
    <w:rsid w:val="00971BA0"/>
    <w:rsid w:val="00972172"/>
    <w:rsid w:val="00974C7E"/>
    <w:rsid w:val="00983CF4"/>
    <w:rsid w:val="009A384F"/>
    <w:rsid w:val="009B02C0"/>
    <w:rsid w:val="009B463C"/>
    <w:rsid w:val="009B525D"/>
    <w:rsid w:val="009B6CE5"/>
    <w:rsid w:val="009B7808"/>
    <w:rsid w:val="009C66B6"/>
    <w:rsid w:val="009F5D5E"/>
    <w:rsid w:val="009F6712"/>
    <w:rsid w:val="00A002C3"/>
    <w:rsid w:val="00A11AAC"/>
    <w:rsid w:val="00A128C3"/>
    <w:rsid w:val="00A13BBC"/>
    <w:rsid w:val="00A14708"/>
    <w:rsid w:val="00A25574"/>
    <w:rsid w:val="00A407DF"/>
    <w:rsid w:val="00A410C3"/>
    <w:rsid w:val="00A44259"/>
    <w:rsid w:val="00A46569"/>
    <w:rsid w:val="00A646F5"/>
    <w:rsid w:val="00A8023B"/>
    <w:rsid w:val="00A96CF0"/>
    <w:rsid w:val="00AA10C9"/>
    <w:rsid w:val="00AB55F2"/>
    <w:rsid w:val="00AD664B"/>
    <w:rsid w:val="00AD6B2C"/>
    <w:rsid w:val="00AE2D0D"/>
    <w:rsid w:val="00AE30D3"/>
    <w:rsid w:val="00AE5C84"/>
    <w:rsid w:val="00AF0836"/>
    <w:rsid w:val="00B00E17"/>
    <w:rsid w:val="00B02B83"/>
    <w:rsid w:val="00B134E2"/>
    <w:rsid w:val="00B13969"/>
    <w:rsid w:val="00B143AD"/>
    <w:rsid w:val="00B27178"/>
    <w:rsid w:val="00B31B72"/>
    <w:rsid w:val="00B337FE"/>
    <w:rsid w:val="00B41407"/>
    <w:rsid w:val="00B53C23"/>
    <w:rsid w:val="00B60366"/>
    <w:rsid w:val="00B60F0C"/>
    <w:rsid w:val="00B67440"/>
    <w:rsid w:val="00B70937"/>
    <w:rsid w:val="00B72367"/>
    <w:rsid w:val="00B77DFF"/>
    <w:rsid w:val="00B863F4"/>
    <w:rsid w:val="00BB1340"/>
    <w:rsid w:val="00BB79EE"/>
    <w:rsid w:val="00BC5925"/>
    <w:rsid w:val="00BD2A5C"/>
    <w:rsid w:val="00BD5CE3"/>
    <w:rsid w:val="00BE1CC6"/>
    <w:rsid w:val="00BE2040"/>
    <w:rsid w:val="00BF6A43"/>
    <w:rsid w:val="00C07499"/>
    <w:rsid w:val="00C121A7"/>
    <w:rsid w:val="00C12676"/>
    <w:rsid w:val="00C17D69"/>
    <w:rsid w:val="00C17D6A"/>
    <w:rsid w:val="00C266B0"/>
    <w:rsid w:val="00C33C69"/>
    <w:rsid w:val="00C404FD"/>
    <w:rsid w:val="00C4584F"/>
    <w:rsid w:val="00C50380"/>
    <w:rsid w:val="00C514B5"/>
    <w:rsid w:val="00C649A4"/>
    <w:rsid w:val="00C66FC8"/>
    <w:rsid w:val="00C711ED"/>
    <w:rsid w:val="00C7608F"/>
    <w:rsid w:val="00C76693"/>
    <w:rsid w:val="00C84ACA"/>
    <w:rsid w:val="00C8762C"/>
    <w:rsid w:val="00CB4063"/>
    <w:rsid w:val="00CB4D0F"/>
    <w:rsid w:val="00CC534A"/>
    <w:rsid w:val="00CC739A"/>
    <w:rsid w:val="00CD5225"/>
    <w:rsid w:val="00CF645A"/>
    <w:rsid w:val="00CF6B0C"/>
    <w:rsid w:val="00CF7081"/>
    <w:rsid w:val="00D0046B"/>
    <w:rsid w:val="00D1320C"/>
    <w:rsid w:val="00D15EF7"/>
    <w:rsid w:val="00D20FE2"/>
    <w:rsid w:val="00D24870"/>
    <w:rsid w:val="00D26524"/>
    <w:rsid w:val="00D30858"/>
    <w:rsid w:val="00D30ACF"/>
    <w:rsid w:val="00D31D92"/>
    <w:rsid w:val="00D32B1D"/>
    <w:rsid w:val="00D37F9C"/>
    <w:rsid w:val="00D42259"/>
    <w:rsid w:val="00D54491"/>
    <w:rsid w:val="00D56F7F"/>
    <w:rsid w:val="00D6790D"/>
    <w:rsid w:val="00D700F9"/>
    <w:rsid w:val="00D81F71"/>
    <w:rsid w:val="00D84C30"/>
    <w:rsid w:val="00DA5DEB"/>
    <w:rsid w:val="00DC3BF2"/>
    <w:rsid w:val="00DC584C"/>
    <w:rsid w:val="00DC6867"/>
    <w:rsid w:val="00DD3A43"/>
    <w:rsid w:val="00DD69AB"/>
    <w:rsid w:val="00DE2EA9"/>
    <w:rsid w:val="00DF0231"/>
    <w:rsid w:val="00DF1563"/>
    <w:rsid w:val="00E0396E"/>
    <w:rsid w:val="00E03FC2"/>
    <w:rsid w:val="00E0787E"/>
    <w:rsid w:val="00E16098"/>
    <w:rsid w:val="00E200E0"/>
    <w:rsid w:val="00E203E2"/>
    <w:rsid w:val="00E20769"/>
    <w:rsid w:val="00E21E25"/>
    <w:rsid w:val="00E33672"/>
    <w:rsid w:val="00E336B6"/>
    <w:rsid w:val="00E372AC"/>
    <w:rsid w:val="00E42E5B"/>
    <w:rsid w:val="00E4565C"/>
    <w:rsid w:val="00E512B8"/>
    <w:rsid w:val="00E57690"/>
    <w:rsid w:val="00E62F6A"/>
    <w:rsid w:val="00E75906"/>
    <w:rsid w:val="00E80601"/>
    <w:rsid w:val="00E8474D"/>
    <w:rsid w:val="00E9280E"/>
    <w:rsid w:val="00EA626C"/>
    <w:rsid w:val="00EB2ECF"/>
    <w:rsid w:val="00EC3A23"/>
    <w:rsid w:val="00EE729D"/>
    <w:rsid w:val="00EF43D4"/>
    <w:rsid w:val="00F12F38"/>
    <w:rsid w:val="00F149C7"/>
    <w:rsid w:val="00F23960"/>
    <w:rsid w:val="00F2621E"/>
    <w:rsid w:val="00F2744F"/>
    <w:rsid w:val="00F4417E"/>
    <w:rsid w:val="00F441CF"/>
    <w:rsid w:val="00F4686C"/>
    <w:rsid w:val="00F62B5C"/>
    <w:rsid w:val="00F6537F"/>
    <w:rsid w:val="00F65ACB"/>
    <w:rsid w:val="00F86115"/>
    <w:rsid w:val="00F901F4"/>
    <w:rsid w:val="00F905E5"/>
    <w:rsid w:val="00F9687C"/>
    <w:rsid w:val="00FA253E"/>
    <w:rsid w:val="00FA2BC3"/>
    <w:rsid w:val="00FA33C8"/>
    <w:rsid w:val="00FA69D8"/>
    <w:rsid w:val="00FB2282"/>
    <w:rsid w:val="00FC0120"/>
    <w:rsid w:val="00FC14B2"/>
    <w:rsid w:val="00FC2320"/>
    <w:rsid w:val="00FC45EC"/>
    <w:rsid w:val="00FE22E1"/>
    <w:rsid w:val="00FE24D3"/>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F4241EF"/>
  <w15:chartTrackingRefBased/>
  <w15:docId w15:val="{081CBED6-1207-4474-A462-2AF38653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color w:val="000000"/>
      <w:sz w:val="24"/>
    </w:rPr>
  </w:style>
  <w:style w:type="paragraph" w:styleId="a4">
    <w:name w:val="Body Text Indent"/>
    <w:basedOn w:val="a"/>
    <w:pPr>
      <w:ind w:left="720" w:hangingChars="300" w:hanging="720"/>
      <w:jc w:val="left"/>
    </w:pPr>
    <w:rPr>
      <w:color w:val="000000"/>
      <w:sz w:val="24"/>
    </w:rPr>
  </w:style>
  <w:style w:type="paragraph" w:styleId="2">
    <w:name w:val="Body Text Indent 2"/>
    <w:basedOn w:val="a"/>
    <w:pPr>
      <w:ind w:left="240" w:hangingChars="100" w:hanging="240"/>
      <w:jc w:val="left"/>
    </w:pPr>
    <w:rPr>
      <w:color w:val="000000"/>
      <w:sz w:val="24"/>
    </w:rPr>
  </w:style>
  <w:style w:type="paragraph" w:styleId="a5">
    <w:name w:val="header"/>
    <w:basedOn w:val="a"/>
    <w:link w:val="a6"/>
    <w:rsid w:val="00D54491"/>
    <w:pPr>
      <w:tabs>
        <w:tab w:val="center" w:pos="4252"/>
        <w:tab w:val="right" w:pos="8504"/>
      </w:tabs>
      <w:snapToGrid w:val="0"/>
    </w:pPr>
  </w:style>
  <w:style w:type="character" w:customStyle="1" w:styleId="a6">
    <w:name w:val="ヘッダー (文字)"/>
    <w:link w:val="a5"/>
    <w:rsid w:val="00D54491"/>
    <w:rPr>
      <w:kern w:val="2"/>
      <w:sz w:val="21"/>
    </w:rPr>
  </w:style>
  <w:style w:type="paragraph" w:styleId="a7">
    <w:name w:val="footer"/>
    <w:basedOn w:val="a"/>
    <w:link w:val="a8"/>
    <w:uiPriority w:val="99"/>
    <w:rsid w:val="00D54491"/>
    <w:pPr>
      <w:tabs>
        <w:tab w:val="center" w:pos="4252"/>
        <w:tab w:val="right" w:pos="8504"/>
      </w:tabs>
      <w:snapToGrid w:val="0"/>
    </w:pPr>
  </w:style>
  <w:style w:type="character" w:customStyle="1" w:styleId="a8">
    <w:name w:val="フッター (文字)"/>
    <w:link w:val="a7"/>
    <w:uiPriority w:val="99"/>
    <w:rsid w:val="00D54491"/>
    <w:rPr>
      <w:kern w:val="2"/>
      <w:sz w:val="21"/>
    </w:rPr>
  </w:style>
  <w:style w:type="character" w:styleId="a9">
    <w:name w:val="Hyperlink"/>
    <w:uiPriority w:val="99"/>
    <w:unhideWhenUsed/>
    <w:rsid w:val="0061478A"/>
    <w:rPr>
      <w:color w:val="0000FF"/>
      <w:u w:val="single"/>
    </w:rPr>
  </w:style>
  <w:style w:type="paragraph" w:styleId="aa">
    <w:name w:val="Balloon Text"/>
    <w:basedOn w:val="a"/>
    <w:link w:val="ab"/>
    <w:rsid w:val="00400144"/>
    <w:rPr>
      <w:rFonts w:ascii="Arial" w:eastAsia="ＭＳ ゴシック" w:hAnsi="Arial"/>
      <w:sz w:val="18"/>
      <w:szCs w:val="18"/>
    </w:rPr>
  </w:style>
  <w:style w:type="character" w:customStyle="1" w:styleId="ab">
    <w:name w:val="吹き出し (文字)"/>
    <w:link w:val="aa"/>
    <w:rsid w:val="00400144"/>
    <w:rPr>
      <w:rFonts w:ascii="Arial" w:eastAsia="ＭＳ ゴシック" w:hAnsi="Arial" w:cs="Times New Roman"/>
      <w:kern w:val="2"/>
      <w:sz w:val="18"/>
      <w:szCs w:val="18"/>
    </w:rPr>
  </w:style>
  <w:style w:type="paragraph" w:styleId="ac">
    <w:name w:val="List Paragraph"/>
    <w:basedOn w:val="a"/>
    <w:uiPriority w:val="34"/>
    <w:qFormat/>
    <w:rsid w:val="007673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827">
      <w:bodyDiv w:val="1"/>
      <w:marLeft w:val="0"/>
      <w:marRight w:val="0"/>
      <w:marTop w:val="0"/>
      <w:marBottom w:val="0"/>
      <w:divBdr>
        <w:top w:val="none" w:sz="0" w:space="0" w:color="auto"/>
        <w:left w:val="none" w:sz="0" w:space="0" w:color="auto"/>
        <w:bottom w:val="none" w:sz="0" w:space="0" w:color="auto"/>
        <w:right w:val="none" w:sz="0" w:space="0" w:color="auto"/>
      </w:divBdr>
    </w:div>
    <w:div w:id="57825778">
      <w:bodyDiv w:val="1"/>
      <w:marLeft w:val="0"/>
      <w:marRight w:val="0"/>
      <w:marTop w:val="0"/>
      <w:marBottom w:val="0"/>
      <w:divBdr>
        <w:top w:val="none" w:sz="0" w:space="0" w:color="auto"/>
        <w:left w:val="none" w:sz="0" w:space="0" w:color="auto"/>
        <w:bottom w:val="none" w:sz="0" w:space="0" w:color="auto"/>
        <w:right w:val="none" w:sz="0" w:space="0" w:color="auto"/>
      </w:divBdr>
    </w:div>
    <w:div w:id="11638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340C-9B84-46D6-B17C-370CE8AD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6683</Words>
  <Characters>212</Characters>
  <Application>Microsoft Office Word</Application>
  <DocSecurity>0</DocSecurity>
  <Lines>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大分大学大学院医学系研究科学位規程等の運用について</vt:lpstr>
      <vt:lpstr>大分大学大学院医学系研究科学位規程等の運用について</vt:lpstr>
    </vt:vector>
  </TitlesOfParts>
  <Company>大分医科大学</Company>
  <LinksUpToDate>false</LinksUpToDate>
  <CharactersWithSpaces>6882</CharactersWithSpaces>
  <SharedDoc>false</SharedDoc>
  <HLinks>
    <vt:vector size="6" baseType="variant">
      <vt:variant>
        <vt:i4>8257604</vt:i4>
      </vt:variant>
      <vt:variant>
        <vt:i4>0</vt:i4>
      </vt:variant>
      <vt:variant>
        <vt:i4>0</vt:i4>
      </vt:variant>
      <vt:variant>
        <vt:i4>5</vt:i4>
      </vt:variant>
      <vt:variant>
        <vt:lpwstr>mailto:gakdaiss@oita-u.ac.jp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大分大学大学院医学系研究科学位規程等の運用について</dc:title>
  <dc:subject/>
  <dc:creator>NEC-PCuser</dc:creator>
  <cp:keywords/>
  <cp:lastModifiedBy>Windows ユーザー</cp:lastModifiedBy>
  <cp:revision>2</cp:revision>
  <cp:lastPrinted>2021-03-15T06:21:00Z</cp:lastPrinted>
  <dcterms:created xsi:type="dcterms:W3CDTF">2021-03-18T05:11:00Z</dcterms:created>
  <dcterms:modified xsi:type="dcterms:W3CDTF">2021-03-18T05:11:00Z</dcterms:modified>
</cp:coreProperties>
</file>